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0BC1243" w14:textId="1F272A94" w:rsidR="00F13DFD" w:rsidRPr="004B6C01" w:rsidRDefault="0056144A" w:rsidP="00DD199C">
      <w:pPr>
        <w:spacing w:line="360" w:lineRule="auto"/>
        <w:jc w:val="center"/>
        <w:rPr>
          <w:rFonts w:eastAsia="Calibri"/>
          <w:b/>
          <w:color w:val="000000"/>
          <w:sz w:val="28"/>
          <w:szCs w:val="28"/>
          <w:lang w:eastAsia="en-US"/>
        </w:rPr>
      </w:pPr>
      <w:r w:rsidRPr="004B6C01">
        <w:rPr>
          <w:rFonts w:eastAsia="Calibri"/>
          <w:b/>
          <w:color w:val="000000"/>
          <w:sz w:val="28"/>
          <w:szCs w:val="28"/>
          <w:lang w:eastAsia="en-US"/>
        </w:rPr>
        <w:t>Specyfikacja Warunków Zamówienia (SWZ)</w:t>
      </w:r>
    </w:p>
    <w:p w14:paraId="6E27B27F" w14:textId="73F60335" w:rsidR="00B37CB1" w:rsidRPr="004B6C01" w:rsidRDefault="00DD199C" w:rsidP="00DD199C">
      <w:pPr>
        <w:spacing w:line="360" w:lineRule="auto"/>
        <w:jc w:val="center"/>
        <w:rPr>
          <w:rFonts w:eastAsia="Calibri"/>
          <w:b/>
          <w:color w:val="000000"/>
          <w:sz w:val="28"/>
          <w:szCs w:val="28"/>
          <w:lang w:eastAsia="en-US"/>
        </w:rPr>
      </w:pPr>
      <w:r w:rsidRPr="004B6C01">
        <w:rPr>
          <w:rFonts w:eastAsia="Calibri"/>
          <w:b/>
          <w:color w:val="000000"/>
          <w:sz w:val="28"/>
          <w:szCs w:val="28"/>
          <w:lang w:eastAsia="en-US"/>
        </w:rPr>
        <w:t>dla z</w:t>
      </w:r>
      <w:r w:rsidR="0056144A" w:rsidRPr="004B6C01">
        <w:rPr>
          <w:rFonts w:eastAsia="Calibri"/>
          <w:b/>
          <w:color w:val="000000"/>
          <w:sz w:val="28"/>
          <w:szCs w:val="28"/>
          <w:lang w:eastAsia="en-US"/>
        </w:rPr>
        <w:t>amówieni</w:t>
      </w:r>
      <w:r w:rsidRPr="004B6C01">
        <w:rPr>
          <w:rFonts w:eastAsia="Calibri"/>
          <w:b/>
          <w:color w:val="000000"/>
          <w:sz w:val="28"/>
          <w:szCs w:val="28"/>
          <w:lang w:eastAsia="en-US"/>
        </w:rPr>
        <w:t>a</w:t>
      </w:r>
      <w:r w:rsidR="0056144A" w:rsidRPr="004B6C01">
        <w:rPr>
          <w:rFonts w:eastAsia="Calibri"/>
          <w:b/>
          <w:color w:val="000000"/>
          <w:sz w:val="28"/>
          <w:szCs w:val="28"/>
          <w:lang w:eastAsia="en-US"/>
        </w:rPr>
        <w:t xml:space="preserve"> </w:t>
      </w:r>
      <w:r w:rsidR="000122ED" w:rsidRPr="004B6C01">
        <w:rPr>
          <w:rFonts w:eastAsia="Calibri"/>
          <w:b/>
          <w:color w:val="000000"/>
          <w:sz w:val="28"/>
          <w:szCs w:val="28"/>
          <w:lang w:eastAsia="en-US"/>
        </w:rPr>
        <w:t>objęte</w:t>
      </w:r>
      <w:r w:rsidRPr="004B6C01">
        <w:rPr>
          <w:rFonts w:eastAsia="Calibri"/>
          <w:b/>
          <w:color w:val="000000"/>
          <w:sz w:val="28"/>
          <w:szCs w:val="28"/>
          <w:lang w:eastAsia="en-US"/>
        </w:rPr>
        <w:t>go</w:t>
      </w:r>
      <w:r w:rsidR="000122ED" w:rsidRPr="004B6C01">
        <w:rPr>
          <w:rFonts w:eastAsia="Calibri"/>
          <w:b/>
          <w:color w:val="000000"/>
          <w:sz w:val="28"/>
          <w:szCs w:val="28"/>
          <w:lang w:eastAsia="en-US"/>
        </w:rPr>
        <w:t xml:space="preserve"> przepisami </w:t>
      </w:r>
    </w:p>
    <w:p w14:paraId="2FB316A0" w14:textId="084C3206" w:rsidR="0056144A" w:rsidRPr="004B6C01" w:rsidRDefault="000122ED" w:rsidP="00DD199C">
      <w:pPr>
        <w:spacing w:line="360" w:lineRule="auto"/>
        <w:jc w:val="center"/>
        <w:rPr>
          <w:rFonts w:eastAsia="Calibri"/>
          <w:b/>
          <w:color w:val="000000"/>
          <w:sz w:val="28"/>
          <w:szCs w:val="28"/>
          <w:u w:val="single"/>
          <w:lang w:eastAsia="en-US"/>
        </w:rPr>
      </w:pPr>
      <w:r w:rsidRPr="004B6C01">
        <w:rPr>
          <w:rFonts w:eastAsia="Calibri"/>
          <w:b/>
          <w:i/>
          <w:iCs/>
          <w:color w:val="000000"/>
          <w:sz w:val="28"/>
          <w:szCs w:val="28"/>
          <w:u w:val="single"/>
          <w:lang w:eastAsia="en-US"/>
        </w:rPr>
        <w:t>Regulaminu udzielania zamówień w Polskiej Grupie Górniczej S.A</w:t>
      </w:r>
      <w:r w:rsidRPr="004B6C01">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sidRPr="004B6C01">
        <w:rPr>
          <w:rFonts w:eastAsia="Calibri"/>
          <w:b/>
          <w:color w:val="000000"/>
          <w:sz w:val="28"/>
          <w:szCs w:val="28"/>
          <w:lang w:eastAsia="en-US"/>
        </w:rPr>
        <w:t>w trybie p</w:t>
      </w:r>
      <w:r w:rsidR="0056144A" w:rsidRPr="004B6C01">
        <w:rPr>
          <w:rFonts w:eastAsia="Calibri"/>
          <w:b/>
          <w:color w:val="000000"/>
          <w:sz w:val="28"/>
          <w:szCs w:val="28"/>
          <w:lang w:eastAsia="en-US"/>
        </w:rPr>
        <w:t>rzetarg</w:t>
      </w:r>
      <w:r w:rsidRPr="004B6C01">
        <w:rPr>
          <w:rFonts w:eastAsia="Calibri"/>
          <w:b/>
          <w:color w:val="000000"/>
          <w:sz w:val="28"/>
          <w:szCs w:val="28"/>
          <w:lang w:eastAsia="en-US"/>
        </w:rPr>
        <w:t>u</w:t>
      </w:r>
      <w:r w:rsidR="0056144A" w:rsidRPr="004B6C01">
        <w:rPr>
          <w:rFonts w:eastAsia="Calibri"/>
          <w:b/>
          <w:color w:val="000000"/>
          <w:sz w:val="28"/>
          <w:szCs w:val="28"/>
          <w:lang w:eastAsia="en-US"/>
        </w:rPr>
        <w:t xml:space="preserve"> nieograniczon</w:t>
      </w:r>
      <w:r w:rsidRPr="004B6C01">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18C92489" w14:textId="77777777" w:rsidR="004B6C01" w:rsidRDefault="004B6C01" w:rsidP="00817766">
      <w:pPr>
        <w:spacing w:before="120" w:line="312" w:lineRule="auto"/>
        <w:jc w:val="center"/>
        <w:rPr>
          <w:rFonts w:eastAsia="Calibri"/>
          <w:b/>
          <w:color w:val="000000"/>
          <w:sz w:val="28"/>
          <w:szCs w:val="28"/>
          <w:lang w:eastAsia="en-US"/>
        </w:rPr>
      </w:pPr>
    </w:p>
    <w:p w14:paraId="20CD83AB" w14:textId="6856ACF3" w:rsidR="00817766" w:rsidRPr="00F76785"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A11B50" w:rsidRPr="00A11B50">
        <w:rPr>
          <w:rFonts w:eastAsia="Calibri"/>
          <w:b/>
          <w:color w:val="000000"/>
          <w:sz w:val="28"/>
          <w:szCs w:val="28"/>
          <w:lang w:eastAsia="en-US"/>
        </w:rPr>
        <w:t>Dostawa pomp i agregatów pompowych do środków chemicznych i</w:t>
      </w:r>
      <w:r w:rsidR="00A11B50">
        <w:rPr>
          <w:rFonts w:eastAsia="Calibri"/>
          <w:b/>
          <w:color w:val="000000"/>
          <w:sz w:val="28"/>
          <w:szCs w:val="28"/>
          <w:lang w:eastAsia="en-US"/>
        </w:rPr>
        <w:t> </w:t>
      </w:r>
      <w:r w:rsidR="00A11B50" w:rsidRPr="00A11B50">
        <w:rPr>
          <w:rFonts w:eastAsia="Calibri"/>
          <w:b/>
          <w:color w:val="000000"/>
          <w:sz w:val="28"/>
          <w:szCs w:val="28"/>
          <w:lang w:eastAsia="en-US"/>
        </w:rPr>
        <w:t xml:space="preserve">mineralnych dla Polskiej Grupy Górniczej S.A. </w:t>
      </w:r>
      <w:r w:rsidR="00425DD8">
        <w:rPr>
          <w:rFonts w:eastAsia="Calibri"/>
          <w:b/>
          <w:color w:val="000000"/>
          <w:sz w:val="28"/>
          <w:szCs w:val="28"/>
          <w:lang w:eastAsia="en-US"/>
        </w:rPr>
        <w:br/>
      </w:r>
      <w:r w:rsidR="00A11B50" w:rsidRPr="00A11B50">
        <w:rPr>
          <w:rFonts w:eastAsia="Calibri"/>
          <w:b/>
          <w:color w:val="000000"/>
          <w:sz w:val="28"/>
          <w:szCs w:val="28"/>
          <w:lang w:eastAsia="en-US"/>
        </w:rPr>
        <w:t>Oddział KWK Mysłowice-Wesoła</w:t>
      </w:r>
    </w:p>
    <w:p w14:paraId="59F99134" w14:textId="77777777" w:rsidR="004B6C01" w:rsidRDefault="004B6C01" w:rsidP="00817766">
      <w:pPr>
        <w:spacing w:before="120" w:line="312" w:lineRule="auto"/>
        <w:jc w:val="center"/>
        <w:rPr>
          <w:rFonts w:eastAsia="Calibri"/>
          <w:b/>
          <w:color w:val="000000"/>
          <w:sz w:val="28"/>
          <w:szCs w:val="28"/>
          <w:lang w:eastAsia="en-US"/>
        </w:rPr>
      </w:pPr>
    </w:p>
    <w:p w14:paraId="3DE14426" w14:textId="09441D1B"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A8346A">
        <w:rPr>
          <w:rFonts w:eastAsia="Calibri"/>
          <w:b/>
          <w:color w:val="000000"/>
          <w:sz w:val="28"/>
          <w:szCs w:val="28"/>
          <w:lang w:eastAsia="en-US"/>
        </w:rPr>
        <w:t>602401559</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4D3F35EC" w14:textId="454C25E6"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3F3402">
              <w:rPr>
                <w:noProof/>
                <w:webHidden/>
              </w:rPr>
              <w:t>3</w:t>
            </w:r>
            <w:r w:rsidR="00760E93">
              <w:rPr>
                <w:noProof/>
                <w:webHidden/>
              </w:rPr>
              <w:fldChar w:fldCharType="end"/>
            </w:r>
          </w:hyperlink>
        </w:p>
        <w:p w14:paraId="0D047C8D" w14:textId="4769D68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3F3402">
              <w:rPr>
                <w:noProof/>
                <w:webHidden/>
              </w:rPr>
              <w:t>3</w:t>
            </w:r>
            <w:r>
              <w:rPr>
                <w:noProof/>
                <w:webHidden/>
              </w:rPr>
              <w:fldChar w:fldCharType="end"/>
            </w:r>
          </w:hyperlink>
        </w:p>
        <w:p w14:paraId="002AE13A" w14:textId="2F72845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3F3402">
              <w:rPr>
                <w:noProof/>
                <w:webHidden/>
              </w:rPr>
              <w:t>4</w:t>
            </w:r>
            <w:r>
              <w:rPr>
                <w:noProof/>
                <w:webHidden/>
              </w:rPr>
              <w:fldChar w:fldCharType="end"/>
            </w:r>
          </w:hyperlink>
        </w:p>
        <w:p w14:paraId="080F23CC" w14:textId="28B9AE9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3F3402">
              <w:rPr>
                <w:noProof/>
                <w:webHidden/>
              </w:rPr>
              <w:t>4</w:t>
            </w:r>
            <w:r>
              <w:rPr>
                <w:noProof/>
                <w:webHidden/>
              </w:rPr>
              <w:fldChar w:fldCharType="end"/>
            </w:r>
          </w:hyperlink>
        </w:p>
        <w:p w14:paraId="47DD05A7" w14:textId="78416EA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3F3402">
              <w:rPr>
                <w:noProof/>
                <w:webHidden/>
              </w:rPr>
              <w:t>4</w:t>
            </w:r>
            <w:r>
              <w:rPr>
                <w:noProof/>
                <w:webHidden/>
              </w:rPr>
              <w:fldChar w:fldCharType="end"/>
            </w:r>
          </w:hyperlink>
        </w:p>
        <w:p w14:paraId="052EB6E5" w14:textId="4A77225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3F3402">
              <w:rPr>
                <w:noProof/>
                <w:webHidden/>
              </w:rPr>
              <w:t>7</w:t>
            </w:r>
            <w:r>
              <w:rPr>
                <w:noProof/>
                <w:webHidden/>
              </w:rPr>
              <w:fldChar w:fldCharType="end"/>
            </w:r>
          </w:hyperlink>
        </w:p>
        <w:p w14:paraId="6C2B3493" w14:textId="7384BB8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3F3402">
              <w:rPr>
                <w:noProof/>
                <w:webHidden/>
              </w:rPr>
              <w:t>8</w:t>
            </w:r>
            <w:r>
              <w:rPr>
                <w:noProof/>
                <w:webHidden/>
              </w:rPr>
              <w:fldChar w:fldCharType="end"/>
            </w:r>
          </w:hyperlink>
        </w:p>
        <w:p w14:paraId="508CCCE2" w14:textId="084D9E2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3F3402">
              <w:rPr>
                <w:noProof/>
                <w:webHidden/>
              </w:rPr>
              <w:t>9</w:t>
            </w:r>
            <w:r>
              <w:rPr>
                <w:noProof/>
                <w:webHidden/>
              </w:rPr>
              <w:fldChar w:fldCharType="end"/>
            </w:r>
          </w:hyperlink>
        </w:p>
        <w:p w14:paraId="449CE014" w14:textId="7682BBA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3F3402">
              <w:rPr>
                <w:noProof/>
                <w:webHidden/>
              </w:rPr>
              <w:t>12</w:t>
            </w:r>
            <w:r>
              <w:rPr>
                <w:noProof/>
                <w:webHidden/>
              </w:rPr>
              <w:fldChar w:fldCharType="end"/>
            </w:r>
          </w:hyperlink>
        </w:p>
        <w:p w14:paraId="514D4145" w14:textId="4417943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3F3402">
              <w:rPr>
                <w:noProof/>
                <w:webHidden/>
              </w:rPr>
              <w:t>13</w:t>
            </w:r>
            <w:r>
              <w:rPr>
                <w:noProof/>
                <w:webHidden/>
              </w:rPr>
              <w:fldChar w:fldCharType="end"/>
            </w:r>
          </w:hyperlink>
        </w:p>
        <w:p w14:paraId="1BCDE463" w14:textId="5D5780D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3F3402">
              <w:rPr>
                <w:noProof/>
                <w:webHidden/>
              </w:rPr>
              <w:t>13</w:t>
            </w:r>
            <w:r>
              <w:rPr>
                <w:noProof/>
                <w:webHidden/>
              </w:rPr>
              <w:fldChar w:fldCharType="end"/>
            </w:r>
          </w:hyperlink>
        </w:p>
        <w:p w14:paraId="44BF6828" w14:textId="1CE57A5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3F3402">
              <w:rPr>
                <w:noProof/>
                <w:webHidden/>
              </w:rPr>
              <w:t>14</w:t>
            </w:r>
            <w:r>
              <w:rPr>
                <w:noProof/>
                <w:webHidden/>
              </w:rPr>
              <w:fldChar w:fldCharType="end"/>
            </w:r>
          </w:hyperlink>
        </w:p>
        <w:p w14:paraId="7E0B973A" w14:textId="624CC8A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3F3402">
              <w:rPr>
                <w:noProof/>
                <w:webHidden/>
              </w:rPr>
              <w:t>16</w:t>
            </w:r>
            <w:r>
              <w:rPr>
                <w:noProof/>
                <w:webHidden/>
              </w:rPr>
              <w:fldChar w:fldCharType="end"/>
            </w:r>
          </w:hyperlink>
        </w:p>
        <w:p w14:paraId="1DB57DF7" w14:textId="08354D8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3F3402">
              <w:rPr>
                <w:noProof/>
                <w:webHidden/>
              </w:rPr>
              <w:t>17</w:t>
            </w:r>
            <w:r>
              <w:rPr>
                <w:noProof/>
                <w:webHidden/>
              </w:rPr>
              <w:fldChar w:fldCharType="end"/>
            </w:r>
          </w:hyperlink>
        </w:p>
        <w:p w14:paraId="56AE23CD" w14:textId="792B8F6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3F3402">
              <w:rPr>
                <w:noProof/>
                <w:webHidden/>
              </w:rPr>
              <w:t>17</w:t>
            </w:r>
            <w:r>
              <w:rPr>
                <w:noProof/>
                <w:webHidden/>
              </w:rPr>
              <w:fldChar w:fldCharType="end"/>
            </w:r>
          </w:hyperlink>
        </w:p>
        <w:p w14:paraId="71A05CB7" w14:textId="2FBDFA3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3F3402">
              <w:rPr>
                <w:noProof/>
                <w:webHidden/>
              </w:rPr>
              <w:t>18</w:t>
            </w:r>
            <w:r>
              <w:rPr>
                <w:noProof/>
                <w:webHidden/>
              </w:rPr>
              <w:fldChar w:fldCharType="end"/>
            </w:r>
          </w:hyperlink>
        </w:p>
        <w:p w14:paraId="3011D23E" w14:textId="3223B74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3F3402">
              <w:rPr>
                <w:noProof/>
                <w:webHidden/>
              </w:rPr>
              <w:t>18</w:t>
            </w:r>
            <w:r>
              <w:rPr>
                <w:noProof/>
                <w:webHidden/>
              </w:rPr>
              <w:fldChar w:fldCharType="end"/>
            </w:r>
          </w:hyperlink>
        </w:p>
        <w:p w14:paraId="36BB4E72" w14:textId="36E7F36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3F3402">
              <w:rPr>
                <w:noProof/>
                <w:webHidden/>
              </w:rPr>
              <w:t>21</w:t>
            </w:r>
            <w:r>
              <w:rPr>
                <w:noProof/>
                <w:webHidden/>
              </w:rPr>
              <w:fldChar w:fldCharType="end"/>
            </w:r>
          </w:hyperlink>
        </w:p>
        <w:p w14:paraId="4ABD2E8D" w14:textId="702B246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3F3402">
              <w:rPr>
                <w:noProof/>
                <w:webHidden/>
              </w:rPr>
              <w:t>21</w:t>
            </w:r>
            <w:r>
              <w:rPr>
                <w:noProof/>
                <w:webHidden/>
              </w:rPr>
              <w:fldChar w:fldCharType="end"/>
            </w:r>
          </w:hyperlink>
        </w:p>
        <w:p w14:paraId="56AFA778" w14:textId="578AC8E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3F3402">
              <w:rPr>
                <w:noProof/>
                <w:webHidden/>
              </w:rPr>
              <w:t>21</w:t>
            </w:r>
            <w:r>
              <w:rPr>
                <w:noProof/>
                <w:webHidden/>
              </w:rPr>
              <w:fldChar w:fldCharType="end"/>
            </w:r>
          </w:hyperlink>
        </w:p>
        <w:p w14:paraId="2BB8950A" w14:textId="49DA467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3F3402">
              <w:rPr>
                <w:noProof/>
                <w:webHidden/>
              </w:rPr>
              <w:t>22</w:t>
            </w:r>
            <w:r>
              <w:rPr>
                <w:noProof/>
                <w:webHidden/>
              </w:rPr>
              <w:fldChar w:fldCharType="end"/>
            </w:r>
          </w:hyperlink>
        </w:p>
        <w:p w14:paraId="633A706E" w14:textId="7F35D40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3F3402">
              <w:rPr>
                <w:noProof/>
                <w:webHidden/>
              </w:rPr>
              <w:t>22</w:t>
            </w:r>
            <w:r>
              <w:rPr>
                <w:noProof/>
                <w:webHidden/>
              </w:rPr>
              <w:fldChar w:fldCharType="end"/>
            </w:r>
          </w:hyperlink>
        </w:p>
        <w:p w14:paraId="53F816F5" w14:textId="43E0CAB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3F3402">
              <w:rPr>
                <w:noProof/>
                <w:webHidden/>
              </w:rPr>
              <w:t>22</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3FE2ED88" w:rsidR="00F13DFD" w:rsidRPr="00057162" w:rsidRDefault="00F13DFD" w:rsidP="00DD199C">
      <w:pPr>
        <w:spacing w:before="120"/>
        <w:jc w:val="both"/>
        <w:rPr>
          <w:bCs/>
          <w:iCs/>
          <w:sz w:val="24"/>
          <w:szCs w:val="24"/>
        </w:rPr>
      </w:pPr>
      <w:r w:rsidRPr="00057162">
        <w:rPr>
          <w:bCs/>
          <w:iCs/>
          <w:sz w:val="24"/>
          <w:szCs w:val="24"/>
        </w:rPr>
        <w:t xml:space="preserve">Oddział  </w:t>
      </w:r>
      <w:r w:rsidR="004B6C01" w:rsidRPr="004B6C01">
        <w:rPr>
          <w:bCs/>
          <w:iCs/>
          <w:sz w:val="24"/>
          <w:szCs w:val="24"/>
        </w:rPr>
        <w:t xml:space="preserve">KWK </w:t>
      </w:r>
      <w:r w:rsidR="00A8346A">
        <w:rPr>
          <w:bCs/>
          <w:iCs/>
          <w:sz w:val="24"/>
          <w:szCs w:val="24"/>
        </w:rPr>
        <w:t>Mysłowice-Wesoła</w:t>
      </w:r>
    </w:p>
    <w:p w14:paraId="0A321C19" w14:textId="1D0171D9" w:rsidR="004B6C01" w:rsidRPr="00057162" w:rsidRDefault="004B6C01" w:rsidP="004B6C01">
      <w:pPr>
        <w:spacing w:before="120"/>
        <w:jc w:val="both"/>
        <w:rPr>
          <w:bCs/>
          <w:iCs/>
          <w:sz w:val="24"/>
          <w:szCs w:val="24"/>
        </w:rPr>
      </w:pPr>
      <w:bookmarkStart w:id="4" w:name="_Toc106095838"/>
      <w:bookmarkStart w:id="5" w:name="_Toc106096382"/>
      <w:bookmarkStart w:id="6" w:name="_Toc148612269"/>
      <w:r>
        <w:rPr>
          <w:bCs/>
          <w:iCs/>
          <w:sz w:val="24"/>
          <w:szCs w:val="24"/>
        </w:rPr>
        <w:t xml:space="preserve">ul. </w:t>
      </w:r>
      <w:r w:rsidR="00A8346A">
        <w:rPr>
          <w:bCs/>
          <w:iCs/>
          <w:sz w:val="24"/>
          <w:szCs w:val="24"/>
        </w:rPr>
        <w:t>Kopalniana 5,</w:t>
      </w:r>
    </w:p>
    <w:p w14:paraId="3F6C9F88" w14:textId="3AF893A0" w:rsidR="004B6C01" w:rsidRPr="00DD199C" w:rsidRDefault="00A8346A" w:rsidP="004B6C01">
      <w:pPr>
        <w:spacing w:before="120"/>
        <w:jc w:val="both"/>
        <w:rPr>
          <w:bCs/>
          <w:iCs/>
          <w:sz w:val="24"/>
          <w:szCs w:val="24"/>
        </w:rPr>
      </w:pPr>
      <w:r w:rsidRPr="00A8346A">
        <w:rPr>
          <w:bCs/>
          <w:iCs/>
          <w:sz w:val="24"/>
          <w:szCs w:val="24"/>
        </w:rPr>
        <w:t>41-408 Mysłowice</w:t>
      </w:r>
      <w:r>
        <w:rPr>
          <w:bCs/>
          <w:iCs/>
          <w:sz w:val="24"/>
          <w:szCs w:val="24"/>
        </w:rPr>
        <w:t>.</w:t>
      </w:r>
      <w:r w:rsidR="00CD31B9">
        <w:rPr>
          <w:bCs/>
          <w:iCs/>
          <w:sz w:val="24"/>
          <w:szCs w:val="24"/>
        </w:rPr>
        <w:t xml:space="preserve"> </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18FBFFFA" w:rsidR="00D50111" w:rsidRPr="00667E91" w:rsidRDefault="006B0420" w:rsidP="00667E91">
      <w:pPr>
        <w:pStyle w:val="Akapitzlist"/>
        <w:numPr>
          <w:ilvl w:val="0"/>
          <w:numId w:val="6"/>
        </w:numPr>
        <w:spacing w:before="120" w:line="312" w:lineRule="auto"/>
        <w:ind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r w:rsidR="008E33E1">
        <w:rPr>
          <w:szCs w:val="22"/>
        </w:rPr>
        <w:t xml:space="preserve"> </w:t>
      </w:r>
      <w:r w:rsidR="00D50111" w:rsidRPr="00F01CBF">
        <w:rPr>
          <w:szCs w:val="22"/>
        </w:rPr>
        <w:t>%.</w:t>
      </w: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lastRenderedPageBreak/>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37B0FF11" w:rsidR="00F13DFD" w:rsidRPr="0093049C"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F83D6E" w:rsidRPr="00F83D6E">
        <w:t>Dostawa pomp i agregatów pompowych do środków chemicznych i mineralnych dla Polskiej Grupy Górniczej S.A. Oddział KWK Mysłowice-Wesoła</w:t>
      </w:r>
      <w:r w:rsidR="0093049C">
        <w:t xml:space="preserve"> z podziałem na </w:t>
      </w:r>
      <w:r w:rsidR="00F83D6E">
        <w:t>4</w:t>
      </w:r>
      <w:r w:rsidR="0093049C">
        <w:t xml:space="preserve"> zadania:</w:t>
      </w:r>
    </w:p>
    <w:p w14:paraId="7B583349" w14:textId="18E470D9" w:rsidR="0093049C" w:rsidRDefault="0093049C" w:rsidP="0093049C">
      <w:pPr>
        <w:pStyle w:val="Akapitzlist"/>
        <w:spacing w:before="120" w:line="312" w:lineRule="auto"/>
        <w:ind w:left="360"/>
        <w:contextualSpacing w:val="0"/>
        <w:jc w:val="both"/>
      </w:pPr>
      <w:r w:rsidRPr="00794D81">
        <w:rPr>
          <w:b/>
          <w:bCs/>
        </w:rPr>
        <w:t>Zadanie nr 1</w:t>
      </w:r>
      <w:r>
        <w:t xml:space="preserve"> </w:t>
      </w:r>
      <w:r w:rsidR="00794D81">
        <w:t>–</w:t>
      </w:r>
      <w:r>
        <w:t xml:space="preserve"> </w:t>
      </w:r>
      <w:r w:rsidR="00F83D6E" w:rsidRPr="00F83D6E">
        <w:t>Urządzenia o napędzie hydraulicznym do wytwarzania i podawania klejów</w:t>
      </w:r>
      <w:r w:rsidR="00F83D6E">
        <w:t xml:space="preserve"> – 2 szt.</w:t>
      </w:r>
    </w:p>
    <w:p w14:paraId="2AE1CF83" w14:textId="3B4A6C10" w:rsidR="0093049C" w:rsidRDefault="0093049C" w:rsidP="0093049C">
      <w:pPr>
        <w:pStyle w:val="Akapitzlist"/>
        <w:spacing w:before="120" w:line="312" w:lineRule="auto"/>
        <w:ind w:left="360"/>
        <w:contextualSpacing w:val="0"/>
        <w:jc w:val="both"/>
      </w:pPr>
      <w:r w:rsidRPr="00794D81">
        <w:rPr>
          <w:b/>
          <w:bCs/>
        </w:rPr>
        <w:t>Zadanie nr 2</w:t>
      </w:r>
      <w:r>
        <w:t xml:space="preserve"> </w:t>
      </w:r>
      <w:r w:rsidR="00794D81">
        <w:t xml:space="preserve">– </w:t>
      </w:r>
      <w:r w:rsidR="00F83D6E" w:rsidRPr="00F83D6E">
        <w:t>Urządzenia o napędzie hydraulicznym do wytwarzania i podawania pian i</w:t>
      </w:r>
      <w:r w:rsidR="00F83D6E">
        <w:t> </w:t>
      </w:r>
      <w:r w:rsidR="00F83D6E" w:rsidRPr="00F83D6E">
        <w:t>klejów – 2 szt.</w:t>
      </w:r>
    </w:p>
    <w:p w14:paraId="73266F4A" w14:textId="2439078E" w:rsidR="00F83D6E" w:rsidRDefault="00F83D6E" w:rsidP="0093049C">
      <w:pPr>
        <w:pStyle w:val="Akapitzlist"/>
        <w:spacing w:before="120" w:line="312" w:lineRule="auto"/>
        <w:ind w:left="360"/>
        <w:contextualSpacing w:val="0"/>
        <w:jc w:val="both"/>
      </w:pPr>
      <w:r w:rsidRPr="00794D81">
        <w:rPr>
          <w:b/>
          <w:bCs/>
        </w:rPr>
        <w:t xml:space="preserve">Zadanie nr </w:t>
      </w:r>
      <w:r>
        <w:rPr>
          <w:b/>
          <w:bCs/>
        </w:rPr>
        <w:t>3</w:t>
      </w:r>
      <w:r>
        <w:t xml:space="preserve"> – </w:t>
      </w:r>
      <w:r w:rsidRPr="00F83D6E">
        <w:t>Urządzenia o napędzie pneumatycznym do wytwarzania i podawania pian fenolowych – 5 szt.</w:t>
      </w:r>
    </w:p>
    <w:p w14:paraId="383DD3D9" w14:textId="4A48734F" w:rsidR="00F83D6E" w:rsidRPr="00057162" w:rsidRDefault="00F83D6E" w:rsidP="0093049C">
      <w:pPr>
        <w:pStyle w:val="Akapitzlist"/>
        <w:spacing w:before="120" w:line="312" w:lineRule="auto"/>
        <w:ind w:left="360"/>
        <w:contextualSpacing w:val="0"/>
        <w:jc w:val="both"/>
        <w:rPr>
          <w:bCs/>
        </w:rPr>
      </w:pPr>
      <w:r w:rsidRPr="00794D81">
        <w:rPr>
          <w:b/>
          <w:bCs/>
        </w:rPr>
        <w:t xml:space="preserve">Zadanie nr </w:t>
      </w:r>
      <w:r>
        <w:rPr>
          <w:b/>
          <w:bCs/>
        </w:rPr>
        <w:t>4</w:t>
      </w:r>
      <w:r>
        <w:t xml:space="preserve"> – </w:t>
      </w:r>
      <w:r w:rsidRPr="00F83D6E">
        <w:t>Urządzenia o napędzie elektrycznym do wytwarzania i podawania środków mineralnych – 2 szt.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48CDF32D" w14:textId="5A4E93D1" w:rsidR="00910D9E" w:rsidRPr="00910D9E" w:rsidRDefault="00182B15" w:rsidP="00910D9E">
      <w:pPr>
        <w:pStyle w:val="Akapitzlist"/>
        <w:numPr>
          <w:ilvl w:val="0"/>
          <w:numId w:val="1"/>
        </w:numPr>
        <w:spacing w:after="60"/>
        <w:ind w:left="357" w:hanging="357"/>
        <w:contextualSpacing w:val="0"/>
        <w:jc w:val="both"/>
      </w:pPr>
      <w:r w:rsidRPr="00910D9E">
        <w:t>Kody CPV:</w:t>
      </w:r>
      <w:r w:rsidR="0053244E" w:rsidRPr="00910D9E">
        <w:t xml:space="preserve"> </w:t>
      </w:r>
      <w:r w:rsidR="00910D9E">
        <w:t xml:space="preserve"> </w:t>
      </w:r>
      <w:r w:rsidR="00910D9E" w:rsidRPr="00910D9E">
        <w:t>42120000-6 – Pompy i sprężarki</w:t>
      </w:r>
      <w:r w:rsidR="00910D9E">
        <w:t>;</w:t>
      </w:r>
    </w:p>
    <w:p w14:paraId="1FF6D78C" w14:textId="668A6C30" w:rsidR="00910D9E" w:rsidRPr="00910D9E" w:rsidRDefault="00910D9E" w:rsidP="00910D9E">
      <w:pPr>
        <w:pStyle w:val="Akapitzlist"/>
        <w:spacing w:after="60"/>
        <w:ind w:left="1276" w:firstLine="140"/>
        <w:contextualSpacing w:val="0"/>
        <w:jc w:val="both"/>
      </w:pPr>
      <w:r w:rsidRPr="00910D9E">
        <w:t xml:space="preserve">   43100000-4 – Urządzenia górnicze</w:t>
      </w:r>
      <w:r>
        <w:t>;</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556D618D" w14:textId="0FE3BFEE" w:rsidR="00F13DFD" w:rsidRPr="00E020B1" w:rsidRDefault="006B0420" w:rsidP="00E020B1">
      <w:pPr>
        <w:spacing w:before="120" w:line="312" w:lineRule="auto"/>
        <w:jc w:val="both"/>
        <w:rPr>
          <w:bCs/>
          <w:sz w:val="24"/>
          <w:szCs w:val="24"/>
        </w:rPr>
      </w:pPr>
      <w:r>
        <w:rPr>
          <w:bCs/>
          <w:sz w:val="24"/>
          <w:szCs w:val="24"/>
        </w:rPr>
        <w:t>Zamawiający</w:t>
      </w:r>
      <w:r w:rsidR="00F13DFD" w:rsidRPr="008616AB">
        <w:rPr>
          <w:bCs/>
          <w:sz w:val="24"/>
          <w:szCs w:val="24"/>
        </w:rPr>
        <w:t xml:space="preserve"> dopuszcza możliwość składania ofert częściowych. Zakres i przedmiot poszczególnych </w:t>
      </w:r>
      <w:r w:rsidR="00CA0422" w:rsidRPr="008616AB">
        <w:rPr>
          <w:bCs/>
          <w:sz w:val="24"/>
          <w:szCs w:val="24"/>
        </w:rPr>
        <w:t>części zamówienia,</w:t>
      </w:r>
      <w:r w:rsidR="00F13DFD" w:rsidRPr="008616AB">
        <w:rPr>
          <w:bCs/>
          <w:sz w:val="24"/>
          <w:szCs w:val="24"/>
        </w:rPr>
        <w:t xml:space="preserve"> na które można składać ofertę został określony w </w:t>
      </w:r>
      <w:r w:rsidR="00CA0422" w:rsidRPr="008616AB">
        <w:rPr>
          <w:bCs/>
          <w:sz w:val="24"/>
          <w:szCs w:val="24"/>
        </w:rPr>
        <w:t>SOPZ</w:t>
      </w:r>
      <w:r w:rsidR="00965D01" w:rsidRPr="008616AB">
        <w:rPr>
          <w:bCs/>
          <w:sz w:val="24"/>
          <w:szCs w:val="24"/>
        </w:rPr>
        <w:t xml:space="preserve"> (</w:t>
      </w:r>
      <w:r w:rsidR="00965D01" w:rsidRPr="008616AB">
        <w:rPr>
          <w:b/>
          <w:sz w:val="24"/>
          <w:szCs w:val="24"/>
        </w:rPr>
        <w:t>Załącznik nr 1 do SWZ</w:t>
      </w:r>
      <w:r w:rsidR="00965D01" w:rsidRPr="008616AB">
        <w:rPr>
          <w:bCs/>
          <w:sz w:val="24"/>
          <w:szCs w:val="24"/>
        </w:rPr>
        <w:t>)</w:t>
      </w:r>
      <w:r w:rsidR="00CA0422" w:rsidRPr="008616AB">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4E6AEC1B" w:rsidR="00820105" w:rsidRPr="001C2BF6" w:rsidRDefault="002D59F6">
      <w:pPr>
        <w:pStyle w:val="Akapitzlist"/>
        <w:widowControl w:val="0"/>
        <w:numPr>
          <w:ilvl w:val="7"/>
          <w:numId w:val="33"/>
        </w:numPr>
        <w:adjustRightInd w:val="0"/>
        <w:spacing w:before="120" w:line="312" w:lineRule="auto"/>
        <w:ind w:left="709" w:hanging="283"/>
        <w:jc w:val="both"/>
        <w:textAlignment w:val="baseline"/>
      </w:pPr>
      <w:r>
        <w:t>w</w:t>
      </w:r>
      <w:r w:rsidR="00DB4D9E" w:rsidRPr="00AB366D">
        <w:t>ykonawcy</w:t>
      </w:r>
      <w:r w:rsidR="00820105" w:rsidRPr="00AB366D">
        <w:t xml:space="preserve">, którzy są wymienieni w wykazach określonych w rozporządzeniu Rady </w:t>
      </w:r>
      <w:r w:rsidR="00820105" w:rsidRPr="00AB366D">
        <w:lastRenderedPageBreak/>
        <w:t>(WE) nr 765/2006 z dnia 18 maja 2006 r. dotycząc</w:t>
      </w:r>
      <w:r w:rsidR="0035235E" w:rsidRPr="00AB366D">
        <w:t>ym</w:t>
      </w:r>
      <w:r w:rsidR="00820105" w:rsidRPr="00AB366D">
        <w:t xml:space="preserve"> środków ograniczających </w:t>
      </w:r>
      <w:r w:rsidR="00B6788B" w:rsidRPr="00AB366D">
        <w:br/>
      </w:r>
      <w:r w:rsidR="00820105" w:rsidRPr="00AB366D">
        <w:t xml:space="preserve">w </w:t>
      </w:r>
      <w:r w:rsidR="00820105" w:rsidRPr="00AC614B">
        <w:t>związku z sytuacją na Białorusi i udziałem Białorusi w agresji Rosji wobec Ukrainy (</w:t>
      </w:r>
      <w:proofErr w:type="spellStart"/>
      <w:r w:rsidR="00820105" w:rsidRPr="00AC614B">
        <w:t>Dz.Urz</w:t>
      </w:r>
      <w:proofErr w:type="spellEnd"/>
      <w:r w:rsidR="00820105" w:rsidRPr="00AC614B">
        <w:t xml:space="preserve">. UE L 134 z 20.05.2006, str. 1 z </w:t>
      </w:r>
      <w:proofErr w:type="spellStart"/>
      <w:r w:rsidR="00820105" w:rsidRPr="00AC614B">
        <w:t>późn</w:t>
      </w:r>
      <w:proofErr w:type="spellEnd"/>
      <w:r w:rsidR="00820105" w:rsidRPr="00AC614B">
        <w:t>. zm.) zwan</w:t>
      </w:r>
      <w:r w:rsidR="0035235E" w:rsidRPr="00AC614B">
        <w:t>ym</w:t>
      </w:r>
      <w:r w:rsidR="00820105" w:rsidRPr="00AC614B">
        <w:t xml:space="preserve"> dalej ,,rozporządzeniem </w:t>
      </w:r>
      <w:hyperlink r:id="rId12" w:history="1">
        <w:r w:rsidR="00820105" w:rsidRPr="00AC614B">
          <w:rPr>
            <w:rStyle w:val="Hipercze"/>
            <w:color w:val="auto"/>
          </w:rPr>
          <w:t>765/2006</w:t>
        </w:r>
      </w:hyperlink>
      <w:r w:rsidR="00820105" w:rsidRPr="00AC614B">
        <w:t xml:space="preserve">”, lub rozporządzeniu Rady (UE) nr 269/2014 z dnia 17 marca 2014r. </w:t>
      </w:r>
      <w:r w:rsidR="00B6788B" w:rsidRPr="00AC614B">
        <w:br/>
      </w:r>
      <w:r w:rsidR="00820105" w:rsidRPr="00AC614B">
        <w:t xml:space="preserve">w sprawie </w:t>
      </w:r>
      <w:r w:rsidR="00820105" w:rsidRPr="00AB366D">
        <w:t>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xml:space="preserve">, których jednostką </w:t>
      </w:r>
      <w:r w:rsidR="00820105" w:rsidRPr="00BF3AB9">
        <w:t>dominującą w rozumieniu art. 3 ust. 1 pkt 37 ustawy</w:t>
      </w:r>
      <w:r w:rsidR="00B6788B" w:rsidRPr="00BF3AB9">
        <w:br/>
      </w:r>
      <w:r w:rsidR="00820105" w:rsidRPr="00BF3AB9">
        <w:t>z dnia 29 września 1994 r. o rachunkowości (</w:t>
      </w:r>
      <w:r w:rsidR="00D03994" w:rsidRPr="00BF3AB9">
        <w:t xml:space="preserve">Dz. U. z 2023 r. poz. 120, 295 z </w:t>
      </w:r>
      <w:proofErr w:type="spellStart"/>
      <w:r w:rsidR="00D03994" w:rsidRPr="00BF3AB9">
        <w:t>późn</w:t>
      </w:r>
      <w:proofErr w:type="spellEnd"/>
      <w:r w:rsidR="00D03994" w:rsidRPr="00BF3AB9">
        <w:t>. zm.</w:t>
      </w:r>
      <w:r w:rsidR="00820105" w:rsidRPr="00BF3AB9">
        <w:t xml:space="preserve">) jest podmiot wymieniony w wykazach określonych w rozporządzeniu 765/2006 </w:t>
      </w:r>
      <w:r w:rsidR="00B6788B" w:rsidRPr="00BF3AB9">
        <w:br/>
      </w:r>
      <w:r w:rsidR="00820105" w:rsidRPr="00BF3AB9">
        <w:t>i rozporządzeniu 269/2014 albo wpisany na listę lub będący</w:t>
      </w:r>
      <w:r w:rsidR="00820105" w:rsidRPr="001C2BF6">
        <w:t xml:space="preserve">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pPr>
        <w:pStyle w:val="Akapitzlist"/>
        <w:widowControl w:val="0"/>
        <w:numPr>
          <w:ilvl w:val="7"/>
          <w:numId w:val="33"/>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pPr>
        <w:pStyle w:val="Akapitzlist"/>
        <w:numPr>
          <w:ilvl w:val="2"/>
          <w:numId w:val="58"/>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pPr>
        <w:pStyle w:val="Akapitzlist"/>
        <w:numPr>
          <w:ilvl w:val="2"/>
          <w:numId w:val="58"/>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pPr>
        <w:pStyle w:val="Akapitzlist"/>
        <w:numPr>
          <w:ilvl w:val="2"/>
          <w:numId w:val="58"/>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lastRenderedPageBreak/>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7FAC80B2" w:rsidR="000A645B" w:rsidRPr="000F3538" w:rsidRDefault="007E4AEC" w:rsidP="00A34DDB">
      <w:pPr>
        <w:pStyle w:val="Akapitzlist"/>
        <w:numPr>
          <w:ilvl w:val="1"/>
          <w:numId w:val="2"/>
        </w:numPr>
        <w:spacing w:before="120" w:line="288" w:lineRule="auto"/>
        <w:jc w:val="both"/>
      </w:pPr>
      <w:r>
        <w:t xml:space="preserve"> </w:t>
      </w:r>
      <w:r w:rsidR="000A645B" w:rsidRPr="000C5BB6">
        <w:t xml:space="preserve">który, w przypadku zamówień, o </w:t>
      </w:r>
      <w:r w:rsidR="000A645B"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pPr>
        <w:pStyle w:val="Akapitzlist"/>
        <w:numPr>
          <w:ilvl w:val="2"/>
          <w:numId w:val="31"/>
        </w:numPr>
        <w:spacing w:line="288" w:lineRule="auto"/>
        <w:ind w:left="1418" w:hanging="284"/>
        <w:contextualSpacing w:val="0"/>
        <w:jc w:val="both"/>
      </w:pPr>
      <w:r w:rsidRPr="00DB4D9E">
        <w:t>wypowiedzenia lub odstąpienia od umowy, lub</w:t>
      </w:r>
    </w:p>
    <w:p w14:paraId="11595262" w14:textId="77777777" w:rsidR="000A645B" w:rsidRPr="00DB4D9E" w:rsidRDefault="000A645B">
      <w:pPr>
        <w:pStyle w:val="Akapitzlist"/>
        <w:numPr>
          <w:ilvl w:val="2"/>
          <w:numId w:val="31"/>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pPr>
        <w:pStyle w:val="Akapitzlist"/>
        <w:numPr>
          <w:ilvl w:val="2"/>
          <w:numId w:val="31"/>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AB39F4" w:rsidRDefault="00182B15" w:rsidP="00A34DDB">
      <w:pPr>
        <w:pStyle w:val="Akapitzlist"/>
        <w:numPr>
          <w:ilvl w:val="1"/>
          <w:numId w:val="2"/>
        </w:numPr>
        <w:spacing w:before="120" w:line="312" w:lineRule="auto"/>
        <w:contextualSpacing w:val="0"/>
        <w:jc w:val="both"/>
      </w:pPr>
      <w:r w:rsidRPr="00AB39F4">
        <w:t xml:space="preserve">zdolności technicznej lub zawodowej; </w:t>
      </w:r>
      <w:r w:rsidR="008616AB" w:rsidRPr="00AB39F4">
        <w:t>Wykonawca</w:t>
      </w:r>
      <w:r w:rsidRPr="00AB39F4">
        <w:t xml:space="preserve"> wykaże, że:</w:t>
      </w:r>
    </w:p>
    <w:p w14:paraId="6C9E5016" w14:textId="60EB6FDE" w:rsidR="00C536FB" w:rsidRPr="00AB39F4" w:rsidRDefault="00182B15" w:rsidP="00A34DDB">
      <w:pPr>
        <w:pStyle w:val="Akapitzlist"/>
        <w:numPr>
          <w:ilvl w:val="2"/>
          <w:numId w:val="2"/>
        </w:numPr>
        <w:spacing w:before="120" w:line="312" w:lineRule="auto"/>
        <w:contextualSpacing w:val="0"/>
        <w:jc w:val="both"/>
      </w:pPr>
      <w:r w:rsidRPr="00AB39F4">
        <w:t xml:space="preserve">w okresie ostatnich </w:t>
      </w:r>
      <w:r w:rsidR="001007BE" w:rsidRPr="00AB39F4">
        <w:rPr>
          <w:bCs/>
          <w:iCs/>
        </w:rPr>
        <w:t xml:space="preserve">3 lat </w:t>
      </w:r>
      <w:r w:rsidRPr="00AB39F4">
        <w:t>przed terminem składania ofert (a jeśli okres prowadzenia działalności jest krótszy to w tym okresie) wykonał</w:t>
      </w:r>
      <w:r w:rsidR="00C536FB" w:rsidRPr="00AB39F4">
        <w:t xml:space="preserve"> co najmniej </w:t>
      </w:r>
      <w:r w:rsidR="008574BE" w:rsidRPr="00AB39F4">
        <w:t>2</w:t>
      </w:r>
      <w:r w:rsidR="00622857" w:rsidRPr="00AB39F4">
        <w:t xml:space="preserve"> </w:t>
      </w:r>
      <w:r w:rsidR="00C536FB" w:rsidRPr="00AB39F4">
        <w:t>dostawy</w:t>
      </w:r>
      <w:r w:rsidR="008574BE" w:rsidRPr="00AB39F4">
        <w:t xml:space="preserve"> pomp </w:t>
      </w:r>
      <w:r w:rsidR="00AB39F4" w:rsidRPr="00AB39F4">
        <w:t>dla środków chemicznych i mineralnych</w:t>
      </w:r>
      <w:r w:rsidR="00C536FB" w:rsidRPr="00AB39F4">
        <w:t xml:space="preserve">, na wartość łączną </w:t>
      </w:r>
      <w:r w:rsidR="00966996" w:rsidRPr="00AB39F4">
        <w:t xml:space="preserve">brutto </w:t>
      </w:r>
      <w:r w:rsidR="00C536FB" w:rsidRPr="00AB39F4">
        <w:t>nie niższą niż</w:t>
      </w:r>
      <w:r w:rsidR="008574BE" w:rsidRPr="00AB39F4">
        <w:t xml:space="preserve"> </w:t>
      </w:r>
      <w:r w:rsidR="007E4AEC" w:rsidRPr="00AB39F4">
        <w:t>20</w:t>
      </w:r>
      <w:r w:rsidR="008574BE" w:rsidRPr="00AB39F4">
        <w:t xml:space="preserve"> 000,00 </w:t>
      </w:r>
      <w:r w:rsidR="00C536FB" w:rsidRPr="00AB39F4">
        <w:t>PLN</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lastRenderedPageBreak/>
        <w:t xml:space="preserve">Wszelka korespondencja prowadzona będzie wyłącznie z </w:t>
      </w:r>
      <w:r w:rsidR="00FD0133">
        <w:t>P</w:t>
      </w:r>
      <w:r w:rsidRPr="00057162">
        <w:t>ełnomocnikiem.</w:t>
      </w:r>
    </w:p>
    <w:p w14:paraId="2B1591B2" w14:textId="1AAB39AD"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w:t>
      </w:r>
      <w:r w:rsidR="00B2185E">
        <w:t> </w:t>
      </w:r>
      <w:r w:rsidRPr="000C5BB6">
        <w:t xml:space="preserve">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7E9E718"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w:t>
      </w:r>
      <w:r w:rsidR="001E5D0C">
        <w:t>–</w:t>
      </w:r>
      <w:r w:rsidR="006B41E1" w:rsidRPr="00406B75">
        <w:t xml:space="preserve">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7957F4">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w:t>
      </w:r>
      <w:r w:rsidRPr="00057162">
        <w:lastRenderedPageBreak/>
        <w:t xml:space="preserve">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74BC2776"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005D2C71">
        <w:rPr>
          <w:bCs/>
          <w:iCs/>
        </w:rPr>
        <w:t>–</w:t>
      </w:r>
      <w:r w:rsidR="00C67D50" w:rsidRPr="00057162">
        <w:rPr>
          <w:bCs/>
          <w:iCs/>
        </w:rPr>
        <w:t xml:space="preserve">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lastRenderedPageBreak/>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6960B6D8" w:rsidR="00D64A93" w:rsidRPr="00057162" w:rsidRDefault="002442FA" w:rsidP="001C1466">
      <w:pPr>
        <w:pStyle w:val="Akapitzlist"/>
        <w:numPr>
          <w:ilvl w:val="1"/>
          <w:numId w:val="7"/>
        </w:numPr>
        <w:spacing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odarczej</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lastRenderedPageBreak/>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58C02197" w:rsidR="001C6EEF" w:rsidRPr="00813229"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miejsce zamieszkania,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t>złożone pod przysięgą, lub, jeżeli w</w:t>
      </w:r>
      <w:r w:rsidR="002F5082">
        <w:t> </w:t>
      </w:r>
      <w:r>
        <w:t>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Pr="002F5082">
        <w:t>.</w:t>
      </w:r>
      <w:r w:rsidRPr="002F5082">
        <w:rPr>
          <w:bCs/>
          <w:iCs/>
        </w:rPr>
        <w:t xml:space="preserve"> </w:t>
      </w:r>
      <w:r w:rsidRPr="00813229">
        <w:rPr>
          <w:bCs/>
          <w:iCs/>
        </w:rPr>
        <w:t>Postanowienie pkt 2 stosuje się.</w:t>
      </w:r>
    </w:p>
    <w:p w14:paraId="2526E724" w14:textId="7423DE53" w:rsidR="003526E0" w:rsidRPr="00D03994" w:rsidRDefault="003526E0" w:rsidP="007957F4">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240BE466" w14:textId="24A3D708" w:rsidR="00446FF7" w:rsidRPr="004279EC" w:rsidRDefault="00243B2D" w:rsidP="004279EC">
      <w:pPr>
        <w:pStyle w:val="Akapitzlist"/>
        <w:numPr>
          <w:ilvl w:val="1"/>
          <w:numId w:val="7"/>
        </w:numPr>
        <w:spacing w:before="120" w:line="312" w:lineRule="auto"/>
        <w:contextualSpacing w:val="0"/>
        <w:jc w:val="both"/>
        <w:rPr>
          <w:bCs/>
          <w:iCs/>
        </w:rPr>
      </w:pPr>
      <w:r w:rsidRPr="00057162">
        <w:rPr>
          <w:bCs/>
          <w:iCs/>
        </w:rPr>
        <w:t xml:space="preserve">wykazu wykonanych dostaw, w okresie </w:t>
      </w:r>
      <w:r w:rsidR="00966996" w:rsidRPr="004279EC">
        <w:rPr>
          <w:bCs/>
          <w:iCs/>
        </w:rPr>
        <w:t>ostatnich 3 lat</w:t>
      </w:r>
      <w:r w:rsidRPr="004279EC">
        <w:rPr>
          <w:bCs/>
          <w:iCs/>
        </w:rPr>
        <w:t xml:space="preserve">, a jeżeli </w:t>
      </w:r>
      <w:r w:rsidRPr="00057162">
        <w:rPr>
          <w:bCs/>
          <w:iCs/>
        </w:rPr>
        <w:t xml:space="preserve">okres prowadzenia działalności jest krótszy – w tym okresie, wraz z podaniem ich wartości, przedmiotu, dat wykonania i podmiotów, na rzecz których dostawy zostały wykonane, oraz </w:t>
      </w:r>
      <w:r w:rsidR="006B7860">
        <w:rPr>
          <w:bCs/>
          <w:iCs/>
        </w:rPr>
        <w:t>załączenia</w:t>
      </w:r>
      <w:r w:rsidRPr="00057162">
        <w:rPr>
          <w:bCs/>
          <w:iCs/>
        </w:rPr>
        <w:t xml:space="preserve"> dowodów określających czy te dostawy zostały wykonane</w:t>
      </w:r>
      <w:r w:rsidR="00B40469" w:rsidRPr="00057162">
        <w:rPr>
          <w:bCs/>
          <w:iCs/>
        </w:rPr>
        <w:t xml:space="preserve">. Dowodami </w:t>
      </w:r>
      <w:r w:rsidRPr="00057162">
        <w:rPr>
          <w:bCs/>
          <w:iCs/>
        </w:rPr>
        <w:t xml:space="preserve">są referencje bądź inne dokumenty sporządzone przez podmiot, na rzecz którego dostawy </w:t>
      </w:r>
      <w:r w:rsidR="00B40469" w:rsidRPr="00057162">
        <w:rPr>
          <w:bCs/>
          <w:iCs/>
        </w:rPr>
        <w:t>zostały wykonane. J</w:t>
      </w:r>
      <w:r w:rsidRPr="00057162">
        <w:rPr>
          <w:bCs/>
          <w:iCs/>
        </w:rPr>
        <w:t xml:space="preserve">eżeli z uzasadnionej przyczyny o obiektywnym charakterze </w:t>
      </w:r>
      <w:r w:rsidR="008616AB">
        <w:rPr>
          <w:bCs/>
          <w:iCs/>
        </w:rPr>
        <w:t>Wykonawca</w:t>
      </w:r>
      <w:r w:rsidRPr="00057162">
        <w:rPr>
          <w:bCs/>
          <w:iCs/>
        </w:rPr>
        <w:t xml:space="preserve"> nie jest w stanie uzyskać tych dokumentów – oświadczenie </w:t>
      </w:r>
      <w:r w:rsidR="00DB4D9E">
        <w:rPr>
          <w:bCs/>
          <w:iCs/>
        </w:rPr>
        <w:t>Wykonawcy</w:t>
      </w:r>
      <w:r w:rsidR="00702596">
        <w:rPr>
          <w:bCs/>
          <w:iCs/>
        </w:rPr>
        <w:t>.</w:t>
      </w:r>
      <w:r w:rsidRPr="00057162">
        <w:rPr>
          <w:bCs/>
          <w:iCs/>
        </w:rPr>
        <w:t xml:space="preserve"> </w:t>
      </w:r>
      <w:r w:rsidRPr="00FB0388">
        <w:rPr>
          <w:bCs/>
          <w:iCs/>
        </w:rPr>
        <w:t xml:space="preserve">Wzór wykazu stanowi </w:t>
      </w:r>
      <w:r w:rsidRPr="00B6788B">
        <w:rPr>
          <w:b/>
          <w:iCs/>
        </w:rPr>
        <w:t xml:space="preserve">Załącznik nr </w:t>
      </w:r>
      <w:r w:rsidR="00054C51" w:rsidRPr="00B6788B">
        <w:rPr>
          <w:b/>
          <w:iCs/>
        </w:rPr>
        <w:t>4</w:t>
      </w:r>
      <w:r w:rsidR="0078720F" w:rsidRPr="00B6788B">
        <w:rPr>
          <w:b/>
          <w:iCs/>
        </w:rPr>
        <w:t>.3</w:t>
      </w:r>
      <w:r w:rsidR="00FB0388" w:rsidRPr="00B6788B">
        <w:rPr>
          <w:b/>
          <w:iCs/>
        </w:rPr>
        <w:t xml:space="preserve"> do SWZ</w:t>
      </w:r>
      <w:r w:rsidR="0080711C">
        <w:rPr>
          <w:b/>
          <w:iCs/>
        </w:rPr>
        <w:t>.</w:t>
      </w: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4A1B39B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jako dokument papierowy</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lastRenderedPageBreak/>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B96CC98"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0B6BF078" w:rsidR="001B12E6" w:rsidRPr="006C4807" w:rsidRDefault="001B12E6" w:rsidP="006C4807">
      <w:pPr>
        <w:pStyle w:val="Akapitzlist"/>
        <w:numPr>
          <w:ilvl w:val="0"/>
          <w:numId w:val="9"/>
        </w:numPr>
        <w:spacing w:before="120" w:line="360" w:lineRule="auto"/>
        <w:contextualSpacing w:val="0"/>
        <w:jc w:val="both"/>
        <w:rPr>
          <w:bCs/>
        </w:rPr>
      </w:pPr>
      <w:r w:rsidRPr="00080679">
        <w:rPr>
          <w:bCs/>
        </w:rPr>
        <w:t xml:space="preserve">W celu potwierdzenia spełnienia wymagań odnoszących się do przedmiotu zamówienia </w:t>
      </w:r>
      <w:r w:rsidR="006B0420" w:rsidRPr="006C4807">
        <w:rPr>
          <w:bCs/>
        </w:rPr>
        <w:t>Zamawiający</w:t>
      </w:r>
      <w:r w:rsidRPr="006C4807">
        <w:rPr>
          <w:bCs/>
        </w:rPr>
        <w:t xml:space="preserve"> wymaga złożenia</w:t>
      </w:r>
      <w:r w:rsidR="006D7842" w:rsidRPr="006C4807">
        <w:rPr>
          <w:bCs/>
        </w:rPr>
        <w:t xml:space="preserve"> p</w:t>
      </w:r>
      <w:r w:rsidRPr="006C4807">
        <w:rPr>
          <w:bCs/>
        </w:rPr>
        <w:t>rzedmiotowych środków dowodowych:</w:t>
      </w:r>
    </w:p>
    <w:p w14:paraId="1ED47363" w14:textId="27961F64" w:rsidR="00080679" w:rsidRPr="006C4807" w:rsidRDefault="00080679" w:rsidP="006C4807">
      <w:pPr>
        <w:pStyle w:val="Akapitzlist"/>
        <w:numPr>
          <w:ilvl w:val="2"/>
          <w:numId w:val="9"/>
        </w:numPr>
        <w:spacing w:line="360" w:lineRule="auto"/>
        <w:ind w:hanging="654"/>
        <w:jc w:val="both"/>
        <w:rPr>
          <w:bCs/>
        </w:rPr>
      </w:pPr>
      <w:r w:rsidRPr="006C4807">
        <w:rPr>
          <w:bCs/>
        </w:rPr>
        <w:t xml:space="preserve">Wykaz spełnienia istotnych dla Zamawiającego wymagań i parametrów techniczno-użytkowych, zgodnie ze wzorem stanowiącym </w:t>
      </w:r>
      <w:r w:rsidRPr="006C4807">
        <w:rPr>
          <w:b/>
        </w:rPr>
        <w:t>Załącznik nr 1.2 do SWZ</w:t>
      </w:r>
      <w:r w:rsidRPr="006C4807">
        <w:rPr>
          <w:bCs/>
        </w:rPr>
        <w:t xml:space="preserve"> </w:t>
      </w:r>
    </w:p>
    <w:p w14:paraId="17A799FF" w14:textId="260E1B95" w:rsidR="001B12E6" w:rsidRPr="003D785B" w:rsidRDefault="001B12E6" w:rsidP="006C4807">
      <w:pPr>
        <w:pStyle w:val="Akapitzlist"/>
        <w:numPr>
          <w:ilvl w:val="0"/>
          <w:numId w:val="9"/>
        </w:numPr>
        <w:spacing w:before="120" w:line="360"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1B12E6">
      <w:pPr>
        <w:pStyle w:val="Akapitzlist"/>
        <w:numPr>
          <w:ilvl w:val="1"/>
          <w:numId w:val="9"/>
        </w:numPr>
        <w:spacing w:before="120" w:line="312" w:lineRule="auto"/>
        <w:contextualSpacing w:val="0"/>
        <w:jc w:val="both"/>
        <w:rPr>
          <w:b/>
        </w:rPr>
      </w:pPr>
      <w:r w:rsidRPr="00E0291F">
        <w:rPr>
          <w:bCs/>
        </w:rPr>
        <w:lastRenderedPageBreak/>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69A106A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6582117" w14:textId="41C348FA" w:rsidR="002F2F73" w:rsidRPr="00080679" w:rsidRDefault="006B0420" w:rsidP="008877C7">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414FCE38" w14:textId="0B5CCC31" w:rsidR="00DF163F" w:rsidRPr="008A576B" w:rsidRDefault="006B0420" w:rsidP="008A576B">
      <w:pPr>
        <w:pStyle w:val="Akapitzlist"/>
        <w:numPr>
          <w:ilvl w:val="0"/>
          <w:numId w:val="8"/>
        </w:numPr>
        <w:spacing w:before="120" w:line="312" w:lineRule="auto"/>
        <w:contextualSpacing w:val="0"/>
        <w:jc w:val="both"/>
        <w:rPr>
          <w:bCs/>
        </w:rPr>
      </w:pPr>
      <w:r w:rsidRPr="008C226E">
        <w:rPr>
          <w:bCs/>
        </w:rPr>
        <w:t>Zamawiający</w:t>
      </w:r>
      <w:r w:rsidR="008A576B">
        <w:rPr>
          <w:bCs/>
        </w:rPr>
        <w:t xml:space="preserve"> odstępuje od</w:t>
      </w:r>
      <w:r w:rsidR="000D2865" w:rsidRPr="008C226E">
        <w:rPr>
          <w:bCs/>
        </w:rPr>
        <w:t xml:space="preserve"> żąda</w:t>
      </w:r>
      <w:r w:rsidR="008A576B">
        <w:rPr>
          <w:bCs/>
        </w:rPr>
        <w:t>nia</w:t>
      </w:r>
      <w:r w:rsidR="000D2865" w:rsidRPr="008C226E">
        <w:rPr>
          <w:bCs/>
        </w:rPr>
        <w:t xml:space="preserve"> wniesien</w:t>
      </w:r>
      <w:r w:rsidR="00BB64DC" w:rsidRPr="008C226E">
        <w:rPr>
          <w:bCs/>
        </w:rPr>
        <w:t>ia wadium</w:t>
      </w:r>
      <w:bookmarkStart w:id="40" w:name="_Hlk106043287"/>
      <w:r w:rsidR="008A576B">
        <w:rPr>
          <w:bCs/>
        </w:rPr>
        <w:t>.</w:t>
      </w:r>
      <w:bookmarkEnd w:id="40"/>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48612279"/>
      <w:r w:rsidRPr="00057162">
        <w:rPr>
          <w:rFonts w:ascii="Times New Roman" w:hAnsi="Times New Roman" w:cs="Times New Roman"/>
          <w:color w:val="auto"/>
          <w:sz w:val="24"/>
          <w:szCs w:val="24"/>
        </w:rPr>
        <w:lastRenderedPageBreak/>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42492E8C"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Pełnomocnictwa do podpisania oferty (w przypadku posługiwania się</w:t>
      </w:r>
      <w:bookmarkStart w:id="44" w:name="_Hlk148444017"/>
      <w:r w:rsidR="00576BA4">
        <w:rPr>
          <w:bCs/>
        </w:rPr>
        <w:t xml:space="preserve"> </w:t>
      </w:r>
      <w:r w:rsidR="009417D5">
        <w:rPr>
          <w:bCs/>
        </w:rPr>
        <w:t>pełnomocnikiem);</w:t>
      </w:r>
    </w:p>
    <w:bookmarkEnd w:id="44"/>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lastRenderedPageBreak/>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5C6EAADE" w:rsidR="00273EAA" w:rsidRPr="00895B8E" w:rsidRDefault="00273EAA" w:rsidP="00273EAA">
      <w:pPr>
        <w:pStyle w:val="Akapitzlist"/>
        <w:numPr>
          <w:ilvl w:val="0"/>
          <w:numId w:val="9"/>
        </w:numPr>
        <w:spacing w:before="120" w:line="312" w:lineRule="auto"/>
        <w:contextualSpacing w:val="0"/>
        <w:jc w:val="both"/>
        <w:rPr>
          <w:bCs/>
        </w:rPr>
      </w:pPr>
      <w:bookmarkStart w:id="45"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7957F4">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6" w:name="_Hlk106866889"/>
      <w:r w:rsidRPr="00895B8E">
        <w:rPr>
          <w:bCs/>
        </w:rPr>
        <w:t>w kontekście jej kompletności i zgodności</w:t>
      </w:r>
      <w:bookmarkEnd w:id="46"/>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 xml:space="preserve">Zaleca się, aby każdorazowo w przypadku zmian struktury formularza elektronicznego Wykonawca zweryfikował złożoną wcześniej ofertę i skopiował ją do nowej </w:t>
      </w:r>
      <w:r w:rsidRPr="00895B8E">
        <w:rPr>
          <w:bCs/>
          <w:i/>
          <w:iCs/>
        </w:rPr>
        <w:lastRenderedPageBreak/>
        <w:t>wersji formularza w celu zachowania spójności i zgodności wysłanej oferty z treścią specyfikacji.</w:t>
      </w:r>
    </w:p>
    <w:p w14:paraId="166AA766" w14:textId="495D0C83" w:rsidR="00273EAA" w:rsidRPr="00895B8E" w:rsidRDefault="00273EAA" w:rsidP="007957F4">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5"/>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7"/>
      <w:bookmarkEnd w:id="48"/>
      <w:bookmarkEnd w:id="49"/>
    </w:p>
    <w:p w14:paraId="4E1C7EA2" w14:textId="19C6A092" w:rsidR="00F13DFD" w:rsidRDefault="00F13DFD" w:rsidP="00933285">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 godz. ………………….. </w:t>
      </w:r>
    </w:p>
    <w:p w14:paraId="664A39EA" w14:textId="6AF616CF" w:rsidR="005A060C" w:rsidRPr="008C3210" w:rsidRDefault="00F13DFD" w:rsidP="000A77EF">
      <w:pPr>
        <w:pStyle w:val="Akapitzlist"/>
        <w:numPr>
          <w:ilvl w:val="0"/>
          <w:numId w:val="10"/>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 , godz. ……………… </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4B81BF5B" w:rsidR="006E60E3" w:rsidRDefault="006E60E3" w:rsidP="00B47581">
      <w:pPr>
        <w:pStyle w:val="Akapitzlist"/>
        <w:numPr>
          <w:ilvl w:val="0"/>
          <w:numId w:val="10"/>
        </w:numPr>
        <w:spacing w:before="120" w:line="312" w:lineRule="auto"/>
        <w:contextualSpacing w:val="0"/>
        <w:jc w:val="both"/>
      </w:pPr>
      <w:bookmarkStart w:id="50"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2ED089C7" w14:textId="13047BEE" w:rsidR="00702596" w:rsidRPr="000C6A3E" w:rsidRDefault="000A77EF" w:rsidP="000C6A3E">
      <w:pPr>
        <w:pStyle w:val="Akapitzlist"/>
        <w:numPr>
          <w:ilvl w:val="0"/>
          <w:numId w:val="10"/>
        </w:numPr>
        <w:spacing w:before="120" w:line="312" w:lineRule="auto"/>
        <w:contextualSpacing w:val="0"/>
        <w:jc w:val="both"/>
        <w:rPr>
          <w:bCs/>
        </w:rPr>
      </w:pPr>
      <w:r>
        <w:rPr>
          <w:bCs/>
        </w:rPr>
        <w:lastRenderedPageBreak/>
        <w:t>Wykonawca</w:t>
      </w:r>
      <w:r w:rsidRPr="00057162">
        <w:rPr>
          <w:bCs/>
        </w:rPr>
        <w:t xml:space="preserve"> pozostaje związany złożoną ofertą do dnia ………………….</w:t>
      </w:r>
      <w:r w:rsidR="000C6A3E">
        <w:rPr>
          <w:bCs/>
        </w:rPr>
        <w:t xml:space="preserve">. </w:t>
      </w:r>
      <w:r w:rsidRPr="00057162">
        <w:rPr>
          <w:bCs/>
        </w:rPr>
        <w:t>Pierwszym dniem terminu jest dzień, w którym upływa termin składania ofert.</w:t>
      </w:r>
      <w:r>
        <w:rPr>
          <w:bCs/>
        </w:rPr>
        <w:t xml:space="preserve">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148612281"/>
      <w:bookmarkStart w:id="54" w:name="_Hlk106710689"/>
      <w:bookmarkEnd w:id="5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148612282"/>
      <w:bookmarkEnd w:id="5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lastRenderedPageBreak/>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bookmarkEnd w:id="60"/>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3000F3B3" w14:textId="1D305FC3" w:rsidR="001B6C57" w:rsidRPr="00465A0C" w:rsidRDefault="003C2C0F" w:rsidP="00465A0C">
      <w:pPr>
        <w:pStyle w:val="Akapitzlist"/>
        <w:numPr>
          <w:ilvl w:val="1"/>
          <w:numId w:val="13"/>
        </w:numPr>
        <w:spacing w:before="120" w:line="312" w:lineRule="auto"/>
        <w:jc w:val="both"/>
        <w:rPr>
          <w:bCs/>
        </w:rPr>
      </w:pPr>
      <w:r w:rsidRPr="003C2C0F">
        <w:rPr>
          <w:bCs/>
        </w:rPr>
        <w:t xml:space="preserve">najniższa cena (C) - waga 100 % </w:t>
      </w:r>
    </w:p>
    <w:p w14:paraId="670BEE71" w14:textId="4FA03A29" w:rsidR="003C2C0F" w:rsidRPr="00895B46" w:rsidRDefault="003C2C0F">
      <w:pPr>
        <w:pStyle w:val="Akapitzlist"/>
        <w:numPr>
          <w:ilvl w:val="0"/>
          <w:numId w:val="57"/>
        </w:numPr>
        <w:spacing w:before="120" w:line="312" w:lineRule="auto"/>
        <w:jc w:val="both"/>
        <w:rPr>
          <w:bCs/>
        </w:rPr>
      </w:pPr>
      <w:r w:rsidRPr="00895B46">
        <w:rPr>
          <w:bCs/>
        </w:rPr>
        <w:t>Za najkorzystniejszą ofertę dla kryterium cena - zostanie uznana oferta Wykonawcy, który zaoferuje najniższą cenę realizacji zadania.</w:t>
      </w: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148612284"/>
      <w:bookmarkStart w:id="64" w:name="_Hlk10662342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1"/>
      <w:bookmarkEnd w:id="62"/>
      <w:bookmarkEnd w:id="63"/>
    </w:p>
    <w:p w14:paraId="298D7C04" w14:textId="714F789C" w:rsidR="00F7726E" w:rsidRPr="00951AAB" w:rsidRDefault="006B0420">
      <w:pPr>
        <w:numPr>
          <w:ilvl w:val="1"/>
          <w:numId w:val="17"/>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pPr>
        <w:numPr>
          <w:ilvl w:val="1"/>
          <w:numId w:val="17"/>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pPr>
        <w:numPr>
          <w:ilvl w:val="1"/>
          <w:numId w:val="17"/>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pPr>
        <w:numPr>
          <w:ilvl w:val="1"/>
          <w:numId w:val="17"/>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07D22A12" w14:textId="77777777" w:rsidR="004E0ADE" w:rsidRPr="000C5BB6" w:rsidRDefault="006E60E3">
      <w:pPr>
        <w:numPr>
          <w:ilvl w:val="1"/>
          <w:numId w:val="17"/>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pPr>
        <w:pStyle w:val="Akapitzlist"/>
        <w:numPr>
          <w:ilvl w:val="6"/>
          <w:numId w:val="17"/>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pPr>
        <w:pStyle w:val="Akapitzlist"/>
        <w:numPr>
          <w:ilvl w:val="6"/>
          <w:numId w:val="17"/>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pPr>
        <w:numPr>
          <w:ilvl w:val="1"/>
          <w:numId w:val="17"/>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pPr>
        <w:pStyle w:val="Akapitzlist"/>
        <w:numPr>
          <w:ilvl w:val="6"/>
          <w:numId w:val="17"/>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pPr>
        <w:pStyle w:val="Akapitzlist"/>
        <w:numPr>
          <w:ilvl w:val="6"/>
          <w:numId w:val="17"/>
        </w:numPr>
        <w:spacing w:before="120" w:line="312" w:lineRule="auto"/>
        <w:ind w:left="851" w:hanging="284"/>
        <w:jc w:val="both"/>
      </w:pPr>
      <w:r w:rsidRPr="000C5BB6">
        <w:lastRenderedPageBreak/>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pPr>
        <w:pStyle w:val="Akapitzlist"/>
        <w:numPr>
          <w:ilvl w:val="1"/>
          <w:numId w:val="17"/>
        </w:numPr>
        <w:spacing w:before="120" w:line="312" w:lineRule="auto"/>
        <w:jc w:val="both"/>
      </w:pPr>
      <w:r w:rsidRPr="000C5BB6">
        <w:t>S</w:t>
      </w:r>
      <w:r w:rsidR="00657B07" w:rsidRPr="000C5BB6">
        <w:t>zczegółowe informacje zawarte są w zaproszeniu do aukcji.</w:t>
      </w:r>
    </w:p>
    <w:p w14:paraId="27015C80" w14:textId="6888967C" w:rsidR="004E0ADE" w:rsidRPr="000C5BB6" w:rsidRDefault="004E0ADE">
      <w:pPr>
        <w:pStyle w:val="Akapitzlist"/>
        <w:numPr>
          <w:ilvl w:val="1"/>
          <w:numId w:val="17"/>
        </w:numPr>
        <w:spacing w:before="120" w:line="312" w:lineRule="auto"/>
        <w:jc w:val="both"/>
      </w:pPr>
      <w:r w:rsidRPr="000C5BB6">
        <w:t>Jeśli aukcja japońska zostanie unieważniona, to powtórzona aukcja nie odbywa się na dedykowanych loginach tymczasowych, ale na zwykłych loginach i powiadomienie o</w:t>
      </w:r>
      <w:r w:rsidR="0016215E">
        <w:t> </w:t>
      </w:r>
      <w:r w:rsidRPr="000C5BB6">
        <w:t>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pPr>
        <w:pStyle w:val="Akapitzlist"/>
        <w:numPr>
          <w:ilvl w:val="1"/>
          <w:numId w:val="17"/>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pPr>
        <w:numPr>
          <w:ilvl w:val="1"/>
          <w:numId w:val="17"/>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pPr>
        <w:numPr>
          <w:ilvl w:val="1"/>
          <w:numId w:val="17"/>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pPr>
        <w:numPr>
          <w:ilvl w:val="1"/>
          <w:numId w:val="17"/>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pPr>
        <w:pStyle w:val="Akapitzlist"/>
        <w:numPr>
          <w:ilvl w:val="1"/>
          <w:numId w:val="17"/>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pPr>
        <w:pStyle w:val="Akapitzlist"/>
        <w:numPr>
          <w:ilvl w:val="1"/>
          <w:numId w:val="17"/>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w:t>
      </w:r>
      <w:r w:rsidRPr="000C5BB6">
        <w:rPr>
          <w:bCs/>
        </w:rPr>
        <w:lastRenderedPageBreak/>
        <w:t xml:space="preserve">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pPr>
        <w:pStyle w:val="Akapitzlist"/>
        <w:numPr>
          <w:ilvl w:val="1"/>
          <w:numId w:val="17"/>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pPr>
        <w:pStyle w:val="Akapitzlist"/>
        <w:numPr>
          <w:ilvl w:val="1"/>
          <w:numId w:val="17"/>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pPr>
        <w:pStyle w:val="Akapitzlist"/>
        <w:numPr>
          <w:ilvl w:val="1"/>
          <w:numId w:val="17"/>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36B477CA" w:rsidR="006E60E3" w:rsidRPr="000C5BB6" w:rsidRDefault="006E60E3">
      <w:pPr>
        <w:pStyle w:val="Akapitzlist"/>
        <w:numPr>
          <w:ilvl w:val="1"/>
          <w:numId w:val="17"/>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w:t>
      </w:r>
      <w:r w:rsidR="006D128C">
        <w:rPr>
          <w:bCs/>
        </w:rPr>
        <w:t> </w:t>
      </w:r>
      <w:r w:rsidRPr="000C5BB6">
        <w:rPr>
          <w:bCs/>
        </w:rPr>
        <w:t xml:space="preserve">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pPr>
        <w:pStyle w:val="Akapitzlist"/>
        <w:numPr>
          <w:ilvl w:val="1"/>
          <w:numId w:val="17"/>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pPr>
        <w:pStyle w:val="Akapitzlist"/>
        <w:numPr>
          <w:ilvl w:val="1"/>
          <w:numId w:val="17"/>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pPr>
        <w:pStyle w:val="Akapitzlist"/>
        <w:numPr>
          <w:ilvl w:val="1"/>
          <w:numId w:val="17"/>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5" w:name="_Hlk68869954"/>
      <w:bookmarkStart w:id="66" w:name="_Hlk96508933"/>
    </w:p>
    <w:p w14:paraId="7D761F64" w14:textId="77777777" w:rsidR="003F37C4" w:rsidRPr="000C5BB6" w:rsidRDefault="006A7D4F">
      <w:pPr>
        <w:pStyle w:val="Akapitzlist"/>
        <w:numPr>
          <w:ilvl w:val="1"/>
          <w:numId w:val="17"/>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4"/>
      <w:bookmarkEnd w:id="65"/>
      <w:bookmarkEnd w:id="66"/>
    </w:p>
    <w:p w14:paraId="2C292985" w14:textId="38E327AE" w:rsidR="00367BB3" w:rsidRPr="003F37C4" w:rsidRDefault="00367BB3">
      <w:pPr>
        <w:pStyle w:val="Akapitzlist"/>
        <w:numPr>
          <w:ilvl w:val="1"/>
          <w:numId w:val="17"/>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77777777" w:rsidR="00913B05" w:rsidRPr="000C5BB6" w:rsidRDefault="00367BB3">
      <w:pPr>
        <w:pStyle w:val="Akapitzlist"/>
        <w:numPr>
          <w:ilvl w:val="8"/>
          <w:numId w:val="17"/>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799DD092" w14:textId="26A736DA" w:rsidR="00367BB3" w:rsidRPr="000C5BB6" w:rsidRDefault="00367BB3" w:rsidP="00913B05">
      <w:pPr>
        <w:spacing w:before="120" w:line="312" w:lineRule="auto"/>
        <w:ind w:left="709"/>
        <w:jc w:val="both"/>
      </w:pPr>
      <w:r w:rsidRPr="000C5BB6">
        <w:lastRenderedPageBreak/>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CD7A859" w14:textId="0C4D23D4" w:rsidR="00367BB3" w:rsidRPr="008D3149" w:rsidRDefault="00A23A96">
      <w:pPr>
        <w:pStyle w:val="Akapitzlist"/>
        <w:numPr>
          <w:ilvl w:val="8"/>
          <w:numId w:val="17"/>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pPr>
        <w:pStyle w:val="Akapitzlist"/>
        <w:numPr>
          <w:ilvl w:val="8"/>
          <w:numId w:val="17"/>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4"/>
      <w:bookmarkStart w:id="68" w:name="_Toc106096398"/>
      <w:bookmarkStart w:id="69"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7"/>
      <w:bookmarkEnd w:id="68"/>
      <w:bookmarkEnd w:id="69"/>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pPr>
        <w:pStyle w:val="Akapitzlist"/>
        <w:numPr>
          <w:ilvl w:val="0"/>
          <w:numId w:val="16"/>
        </w:numPr>
        <w:spacing w:before="120" w:line="276" w:lineRule="auto"/>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pPr>
        <w:pStyle w:val="Ustp"/>
        <w:numPr>
          <w:ilvl w:val="0"/>
          <w:numId w:val="16"/>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5"/>
      <w:bookmarkStart w:id="71" w:name="_Toc106096399"/>
      <w:bookmarkStart w:id="72"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0"/>
      <w:bookmarkEnd w:id="71"/>
      <w:bookmarkEnd w:id="72"/>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3" w:name="_Toc106095856"/>
      <w:bookmarkStart w:id="74" w:name="_Toc106096400"/>
      <w:bookmarkStart w:id="75"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3"/>
      <w:bookmarkEnd w:id="74"/>
      <w:bookmarkEnd w:id="75"/>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6"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lastRenderedPageBreak/>
        <w:t>w związku z przetwarzaniem danych osobowych i w sprawie swobodnego przepływu takich danych oraz uchylenia dyrektywy 95/46/WE (ogólne rozporządzenie o ochronie danych osobowych) (Dz. Urz. UE L.2016.119.1 z dnia 4 maja 2016 roku)</w:t>
      </w:r>
      <w:r>
        <w:t>.</w:t>
      </w:r>
      <w:bookmarkEnd w:id="76"/>
    </w:p>
    <w:p w14:paraId="3A54E064" w14:textId="4CE1A9B6"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7"/>
      <w:bookmarkStart w:id="78" w:name="_Toc106096401"/>
      <w:bookmarkStart w:id="79"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7"/>
      <w:bookmarkEnd w:id="78"/>
      <w:bookmarkEnd w:id="79"/>
      <w:r w:rsidR="003E575A">
        <w:rPr>
          <w:rFonts w:ascii="Times New Roman" w:hAnsi="Times New Roman" w:cs="Times New Roman"/>
          <w:color w:val="auto"/>
          <w:sz w:val="24"/>
          <w:szCs w:val="24"/>
        </w:rPr>
        <w:t xml:space="preserve"> – nie dotyczy</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8"/>
      <w:bookmarkStart w:id="81" w:name="_Toc106096402"/>
      <w:bookmarkStart w:id="82"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0"/>
      <w:bookmarkEnd w:id="81"/>
      <w:bookmarkEnd w:id="82"/>
    </w:p>
    <w:p w14:paraId="0686FF24" w14:textId="26279DC7"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3E575A">
        <w:rPr>
          <w:sz w:val="24"/>
          <w:szCs w:val="24"/>
        </w:rPr>
        <w:t>Wykonawcom przysługują</w:t>
      </w:r>
      <w:r w:rsidR="003A4A6D" w:rsidRPr="003E575A">
        <w:rPr>
          <w:sz w:val="24"/>
          <w:szCs w:val="24"/>
        </w:rPr>
        <w:t xml:space="preserve"> </w:t>
      </w:r>
      <w:r w:rsidRPr="003E575A">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9"/>
      <w:bookmarkStart w:id="84" w:name="_Toc106096403"/>
      <w:bookmarkStart w:id="85" w:name="_Toc148612290"/>
      <w:r w:rsidRPr="00057162">
        <w:rPr>
          <w:rFonts w:ascii="Times New Roman" w:hAnsi="Times New Roman" w:cs="Times New Roman"/>
          <w:color w:val="auto"/>
          <w:sz w:val="24"/>
          <w:szCs w:val="24"/>
        </w:rPr>
        <w:t>Wykaz załączników</w:t>
      </w:r>
      <w:bookmarkEnd w:id="83"/>
      <w:bookmarkEnd w:id="84"/>
      <w:bookmarkEnd w:id="85"/>
    </w:p>
    <w:p w14:paraId="700B8B92" w14:textId="4CB83D27" w:rsidR="00F01CBF" w:rsidRPr="00F45A8C" w:rsidRDefault="00F01CBF" w:rsidP="006C4807">
      <w:pPr>
        <w:tabs>
          <w:tab w:val="left" w:pos="1843"/>
        </w:tabs>
        <w:spacing w:line="276" w:lineRule="auto"/>
        <w:jc w:val="both"/>
        <w:rPr>
          <w:b/>
          <w:bCs/>
          <w:sz w:val="22"/>
          <w:szCs w:val="22"/>
        </w:rPr>
      </w:pPr>
      <w:bookmarkStart w:id="86" w:name="_Hlk178838036"/>
      <w:bookmarkStart w:id="87"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A82D99B" w14:textId="417E2F2D" w:rsidR="00F01CBF" w:rsidRPr="00F45A8C" w:rsidRDefault="00F01CBF" w:rsidP="006C4807">
      <w:pPr>
        <w:tabs>
          <w:tab w:val="left" w:pos="1843"/>
        </w:tabs>
        <w:spacing w:line="276" w:lineRule="auto"/>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42F1D927" w14:textId="20E4A904" w:rsidR="00A77593" w:rsidRPr="00F45A8C" w:rsidRDefault="00A77593" w:rsidP="006C4807">
      <w:pPr>
        <w:tabs>
          <w:tab w:val="left" w:pos="1843"/>
        </w:tabs>
        <w:spacing w:line="276" w:lineRule="auto"/>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26824088" w14:textId="7F34D152" w:rsidR="00F01CBF" w:rsidRPr="00F45A8C" w:rsidRDefault="00F01CBF" w:rsidP="006C4807">
      <w:pPr>
        <w:tabs>
          <w:tab w:val="left" w:pos="1843"/>
        </w:tabs>
        <w:spacing w:line="276" w:lineRule="auto"/>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09833C2B" w14:textId="284F32F2" w:rsidR="00F01CBF" w:rsidRPr="00B46516" w:rsidRDefault="00F01CBF" w:rsidP="006C4807">
      <w:pPr>
        <w:tabs>
          <w:tab w:val="left" w:pos="1843"/>
        </w:tabs>
        <w:spacing w:line="276" w:lineRule="auto"/>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w:t>
      </w:r>
      <w:r w:rsidR="00B46516">
        <w:rPr>
          <w:bCs/>
          <w:sz w:val="22"/>
          <w:szCs w:val="22"/>
        </w:rPr>
        <w:t xml:space="preserve"> </w:t>
      </w:r>
      <w:r w:rsidR="00E32BAD">
        <w:rPr>
          <w:bCs/>
          <w:sz w:val="22"/>
          <w:szCs w:val="22"/>
        </w:rPr>
        <w:tab/>
      </w:r>
      <w:r w:rsidRPr="00B46516">
        <w:rPr>
          <w:bCs/>
          <w:sz w:val="22"/>
          <w:szCs w:val="22"/>
        </w:rPr>
        <w:t>O</w:t>
      </w:r>
      <w:r w:rsidRPr="00B46516">
        <w:rPr>
          <w:bCs/>
          <w:iCs/>
          <w:sz w:val="22"/>
          <w:szCs w:val="22"/>
        </w:rPr>
        <w:t xml:space="preserve">świadczenia o niepodleganiu wykluczeniu </w:t>
      </w:r>
      <w:r w:rsidR="00353E0F">
        <w:rPr>
          <w:bCs/>
          <w:iCs/>
          <w:sz w:val="22"/>
          <w:szCs w:val="22"/>
        </w:rPr>
        <w:t>oraz</w:t>
      </w:r>
      <w:r w:rsidRPr="00B46516">
        <w:rPr>
          <w:bCs/>
          <w:iCs/>
          <w:sz w:val="22"/>
          <w:szCs w:val="22"/>
        </w:rPr>
        <w:t xml:space="preserve"> spełnieniu warunków udziału </w:t>
      </w:r>
    </w:p>
    <w:p w14:paraId="0AA7E94F" w14:textId="343F53D8" w:rsidR="00F01CBF" w:rsidRPr="00B46516" w:rsidRDefault="00E32BAD" w:rsidP="006C4807">
      <w:pPr>
        <w:tabs>
          <w:tab w:val="left" w:pos="1701"/>
          <w:tab w:val="left" w:pos="1843"/>
        </w:tabs>
        <w:spacing w:line="276" w:lineRule="auto"/>
        <w:jc w:val="both"/>
        <w:rPr>
          <w:bCs/>
          <w:iCs/>
          <w:sz w:val="22"/>
          <w:szCs w:val="22"/>
        </w:rPr>
      </w:pPr>
      <w:r>
        <w:rPr>
          <w:bCs/>
          <w:iCs/>
          <w:sz w:val="22"/>
          <w:szCs w:val="22"/>
        </w:rPr>
        <w:tab/>
      </w:r>
      <w:r>
        <w:rPr>
          <w:bCs/>
          <w:iCs/>
          <w:sz w:val="22"/>
          <w:szCs w:val="22"/>
        </w:rPr>
        <w:tab/>
      </w:r>
      <w:r w:rsidR="00F01CBF" w:rsidRPr="00B46516">
        <w:rPr>
          <w:bCs/>
          <w:iCs/>
          <w:sz w:val="22"/>
          <w:szCs w:val="22"/>
        </w:rPr>
        <w:t>w postępowaniu (</w:t>
      </w:r>
      <w:r w:rsidR="00F01CBF" w:rsidRPr="00B46516">
        <w:rPr>
          <w:bCs/>
          <w:i/>
          <w:sz w:val="22"/>
          <w:szCs w:val="22"/>
        </w:rPr>
        <w:t xml:space="preserve">dotyczy </w:t>
      </w:r>
      <w:r w:rsidR="008616AB">
        <w:rPr>
          <w:bCs/>
          <w:i/>
          <w:sz w:val="22"/>
          <w:szCs w:val="22"/>
        </w:rPr>
        <w:t>Wykonawców</w:t>
      </w:r>
      <w:r w:rsidR="00F01CBF" w:rsidRPr="00B46516">
        <w:rPr>
          <w:bCs/>
          <w:i/>
          <w:sz w:val="22"/>
          <w:szCs w:val="22"/>
        </w:rPr>
        <w:t xml:space="preserve"> składających ofertę wspólną)</w:t>
      </w:r>
    </w:p>
    <w:p w14:paraId="66AE2B34" w14:textId="7C805CC2" w:rsidR="00F01CBF" w:rsidRPr="009348AE" w:rsidRDefault="00F01CBF" w:rsidP="006C4807">
      <w:pPr>
        <w:tabs>
          <w:tab w:val="left" w:pos="1843"/>
        </w:tabs>
        <w:spacing w:line="276"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E32BAD">
        <w:rPr>
          <w:bCs/>
          <w:sz w:val="22"/>
          <w:szCs w:val="22"/>
        </w:rPr>
        <w:tab/>
      </w:r>
      <w:r w:rsidRPr="009348AE">
        <w:rPr>
          <w:bCs/>
          <w:sz w:val="22"/>
          <w:szCs w:val="22"/>
        </w:rPr>
        <w:t xml:space="preserve">Oświadczenie </w:t>
      </w:r>
      <w:bookmarkStart w:id="88" w:name="_Hlk107402284"/>
      <w:r w:rsidRPr="009348AE">
        <w:rPr>
          <w:bCs/>
          <w:sz w:val="22"/>
          <w:szCs w:val="22"/>
        </w:rPr>
        <w:t xml:space="preserve">o </w:t>
      </w:r>
      <w:r w:rsidR="00353E0F">
        <w:rPr>
          <w:bCs/>
          <w:sz w:val="22"/>
          <w:szCs w:val="22"/>
        </w:rPr>
        <w:t>przynależności do tej samej grupy kapitałowej</w:t>
      </w:r>
      <w:bookmarkEnd w:id="88"/>
    </w:p>
    <w:p w14:paraId="436AC9A7" w14:textId="63736FC4" w:rsidR="00353E0F" w:rsidRDefault="00F01CBF" w:rsidP="006C4807">
      <w:pPr>
        <w:tabs>
          <w:tab w:val="left" w:pos="1843"/>
        </w:tabs>
        <w:spacing w:line="276"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Pr="009348AE">
        <w:rPr>
          <w:bCs/>
          <w:sz w:val="22"/>
          <w:szCs w:val="22"/>
        </w:rPr>
        <w:t>Wykaz wykonanych</w:t>
      </w:r>
      <w:r w:rsidR="00353E0F">
        <w:rPr>
          <w:bCs/>
          <w:sz w:val="22"/>
          <w:szCs w:val="22"/>
        </w:rPr>
        <w:t>/wykonywanych usług/</w:t>
      </w:r>
      <w:r w:rsidRPr="009348AE">
        <w:rPr>
          <w:bCs/>
          <w:sz w:val="22"/>
          <w:szCs w:val="22"/>
        </w:rPr>
        <w:t>dostaw</w:t>
      </w:r>
    </w:p>
    <w:p w14:paraId="4C6AE400" w14:textId="5E93A49E" w:rsidR="00F01CBF" w:rsidRPr="009348AE" w:rsidRDefault="00F01CBF" w:rsidP="006C4807">
      <w:pPr>
        <w:tabs>
          <w:tab w:val="left" w:pos="1843"/>
        </w:tabs>
        <w:spacing w:line="276"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E32BAD">
        <w:rPr>
          <w:bCs/>
          <w:sz w:val="22"/>
          <w:szCs w:val="22"/>
        </w:rPr>
        <w:tab/>
      </w:r>
      <w:r w:rsidRPr="009348AE">
        <w:rPr>
          <w:bCs/>
          <w:sz w:val="22"/>
          <w:szCs w:val="22"/>
        </w:rPr>
        <w:t xml:space="preserve">Oświadczenie o kategorii przedsiębiorstwa </w:t>
      </w:r>
    </w:p>
    <w:p w14:paraId="3BB9B4BC" w14:textId="611F293F" w:rsidR="00F01CBF" w:rsidRPr="009348AE" w:rsidRDefault="00F01CBF" w:rsidP="006C4807">
      <w:pPr>
        <w:tabs>
          <w:tab w:val="left" w:pos="1843"/>
        </w:tabs>
        <w:spacing w:line="276" w:lineRule="auto"/>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E32BA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353E0F">
        <w:rPr>
          <w:bCs/>
          <w:sz w:val="22"/>
          <w:szCs w:val="22"/>
        </w:rPr>
        <w:t xml:space="preserve"> niezbędnych do wykonania zamówienia</w:t>
      </w:r>
    </w:p>
    <w:p w14:paraId="5E5756E1" w14:textId="037E4CA7" w:rsidR="00F01CBF" w:rsidRPr="009348AE" w:rsidRDefault="00F01CBF" w:rsidP="006C4807">
      <w:pPr>
        <w:tabs>
          <w:tab w:val="left" w:pos="1843"/>
        </w:tabs>
        <w:spacing w:line="276"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57ACD39F" w14:textId="1F4F5253" w:rsidR="00F01CBF" w:rsidRDefault="00F01CBF" w:rsidP="006C4807">
      <w:pPr>
        <w:tabs>
          <w:tab w:val="left" w:pos="1843"/>
        </w:tabs>
        <w:spacing w:line="276"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6944E5CF" w14:textId="133125FF" w:rsidR="00426E34" w:rsidRPr="009348AE" w:rsidRDefault="0059217D" w:rsidP="006C4807">
      <w:pPr>
        <w:tabs>
          <w:tab w:val="left" w:pos="1843"/>
        </w:tabs>
        <w:spacing w:line="276" w:lineRule="auto"/>
        <w:ind w:left="1843" w:hanging="1843"/>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44A574E1" w14:textId="79CA0923" w:rsidR="00F01CBF" w:rsidRDefault="00F01CBF" w:rsidP="006C4807">
      <w:pPr>
        <w:tabs>
          <w:tab w:val="left" w:pos="1843"/>
        </w:tabs>
        <w:spacing w:line="276" w:lineRule="auto"/>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56CD8CD5" w:rsidR="00F01CBF" w:rsidRPr="00B46516" w:rsidRDefault="005B4AB4" w:rsidP="006C4807">
      <w:pPr>
        <w:tabs>
          <w:tab w:val="left" w:pos="1843"/>
        </w:tabs>
        <w:spacing w:line="276" w:lineRule="auto"/>
        <w:jc w:val="both"/>
        <w:rPr>
          <w:sz w:val="22"/>
          <w:szCs w:val="22"/>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2E4F64" w:rsidRPr="00E5426C">
        <w:rPr>
          <w:b/>
          <w:bCs/>
          <w:sz w:val="22"/>
          <w:szCs w:val="22"/>
        </w:rPr>
        <w:t>I</w:t>
      </w:r>
      <w:r w:rsidR="00F01CBF" w:rsidRPr="00E5426C">
        <w:rPr>
          <w:b/>
          <w:bCs/>
          <w:sz w:val="22"/>
          <w:szCs w:val="22"/>
        </w:rPr>
        <w:t>nny w zależności od charakteru zamówienia</w:t>
      </w:r>
    </w:p>
    <w:bookmarkEnd w:id="86"/>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9" w:name="_Toc67292090"/>
      <w:bookmarkStart w:id="90" w:name="_Hlk67822110"/>
      <w:bookmarkEnd w:id="87"/>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9"/>
      <w:r w:rsidR="00A07BD8" w:rsidRPr="000D7BDE">
        <w:rPr>
          <w:b/>
          <w:bCs/>
          <w:color w:val="2F5496" w:themeColor="accent1" w:themeShade="BF"/>
          <w:sz w:val="28"/>
          <w:szCs w:val="28"/>
        </w:rPr>
        <w:t xml:space="preserve"> (SOPZ)</w:t>
      </w:r>
      <w:bookmarkEnd w:id="90"/>
    </w:p>
    <w:p w14:paraId="44CD5139" w14:textId="62EC758E" w:rsidR="00602FAA" w:rsidRDefault="001F655F">
      <w:pPr>
        <w:pStyle w:val="Akapitzlist"/>
        <w:numPr>
          <w:ilvl w:val="0"/>
          <w:numId w:val="30"/>
        </w:numPr>
        <w:jc w:val="both"/>
        <w:rPr>
          <w:b/>
          <w:bCs/>
        </w:rPr>
      </w:pPr>
      <w:bookmarkStart w:id="91" w:name="_Toc67292091"/>
      <w:bookmarkStart w:id="92" w:name="_Hlk67822129"/>
      <w:r>
        <w:rPr>
          <w:b/>
          <w:bCs/>
        </w:rPr>
        <w:t>P</w:t>
      </w:r>
      <w:r w:rsidR="00602FAA" w:rsidRPr="00A96B0E">
        <w:rPr>
          <w:b/>
          <w:bCs/>
        </w:rPr>
        <w:t>rzedmiot zamówienia:</w:t>
      </w:r>
      <w:bookmarkEnd w:id="91"/>
      <w:r w:rsidR="00CE6FE0">
        <w:rPr>
          <w:b/>
          <w:bCs/>
        </w:rPr>
        <w:t xml:space="preserve"> </w:t>
      </w:r>
    </w:p>
    <w:p w14:paraId="126BEA83" w14:textId="6BCA8F4B" w:rsidR="00CE6FE0" w:rsidRDefault="008237FB" w:rsidP="00CE6FE0">
      <w:pPr>
        <w:pStyle w:val="Akapitzlist"/>
        <w:jc w:val="both"/>
      </w:pPr>
      <w:bookmarkStart w:id="93" w:name="_Hlk178933858"/>
      <w:r w:rsidRPr="008237FB">
        <w:t xml:space="preserve">Dostawa pomp i agregatów pompowych do środków chemicznych i mineralnych dla Polskiej Grupy Górniczej S.A. Oddział KWK Mysłowice-Wesoła” z podziałem na zadania </w:t>
      </w:r>
      <w:r>
        <w:t>4</w:t>
      </w:r>
      <w:r w:rsidR="00CE6FE0">
        <w:t xml:space="preserve"> zadania:</w:t>
      </w:r>
    </w:p>
    <w:bookmarkEnd w:id="92"/>
    <w:bookmarkEnd w:id="93"/>
    <w:p w14:paraId="53BF4947" w14:textId="77777777" w:rsidR="008237FB" w:rsidRPr="008237FB" w:rsidRDefault="008237FB" w:rsidP="00C9370E">
      <w:pPr>
        <w:spacing w:line="276" w:lineRule="auto"/>
        <w:ind w:left="708"/>
        <w:jc w:val="both"/>
        <w:rPr>
          <w:sz w:val="24"/>
          <w:szCs w:val="24"/>
        </w:rPr>
      </w:pPr>
      <w:r w:rsidRPr="008237FB">
        <w:rPr>
          <w:b/>
          <w:bCs/>
          <w:sz w:val="24"/>
          <w:szCs w:val="24"/>
        </w:rPr>
        <w:t>Zadanie nr 1</w:t>
      </w:r>
      <w:r w:rsidRPr="008237FB">
        <w:rPr>
          <w:sz w:val="24"/>
          <w:szCs w:val="24"/>
        </w:rPr>
        <w:t xml:space="preserve"> – Urządzenia o napędzie hydraulicznym do wytwarzania i podawania klejów – 2 szt.</w:t>
      </w:r>
    </w:p>
    <w:p w14:paraId="6C6B0421" w14:textId="77777777" w:rsidR="008237FB" w:rsidRPr="008237FB" w:rsidRDefault="008237FB" w:rsidP="00C9370E">
      <w:pPr>
        <w:spacing w:line="276" w:lineRule="auto"/>
        <w:ind w:left="708"/>
        <w:jc w:val="both"/>
        <w:rPr>
          <w:sz w:val="24"/>
          <w:szCs w:val="24"/>
        </w:rPr>
      </w:pPr>
      <w:r w:rsidRPr="008237FB">
        <w:rPr>
          <w:b/>
          <w:bCs/>
          <w:sz w:val="24"/>
          <w:szCs w:val="24"/>
        </w:rPr>
        <w:t>Zadanie nr 2</w:t>
      </w:r>
      <w:r w:rsidRPr="008237FB">
        <w:rPr>
          <w:sz w:val="24"/>
          <w:szCs w:val="24"/>
        </w:rPr>
        <w:t xml:space="preserve"> – Urządzenia o napędzie hydraulicznym do wytwarzania i podawania pian i klejów – 2 szt.</w:t>
      </w:r>
    </w:p>
    <w:p w14:paraId="608A4FEF" w14:textId="77777777" w:rsidR="008237FB" w:rsidRPr="008237FB" w:rsidRDefault="008237FB" w:rsidP="00C9370E">
      <w:pPr>
        <w:spacing w:line="276" w:lineRule="auto"/>
        <w:ind w:left="708"/>
        <w:jc w:val="both"/>
        <w:rPr>
          <w:sz w:val="24"/>
          <w:szCs w:val="24"/>
        </w:rPr>
      </w:pPr>
      <w:r w:rsidRPr="008237FB">
        <w:rPr>
          <w:b/>
          <w:bCs/>
          <w:sz w:val="24"/>
          <w:szCs w:val="24"/>
        </w:rPr>
        <w:t>Zadanie nr 3</w:t>
      </w:r>
      <w:r w:rsidRPr="008237FB">
        <w:rPr>
          <w:sz w:val="24"/>
          <w:szCs w:val="24"/>
        </w:rPr>
        <w:t xml:space="preserve"> – Urządzenia o napędzie pneumatycznym do wytwarzania i podawania pian fenolowych – 5 szt.</w:t>
      </w:r>
    </w:p>
    <w:p w14:paraId="5B829223" w14:textId="35297E09" w:rsidR="00602FAA" w:rsidRPr="008237FB" w:rsidRDefault="008237FB" w:rsidP="00C9370E">
      <w:pPr>
        <w:spacing w:line="276" w:lineRule="auto"/>
        <w:ind w:left="708"/>
        <w:jc w:val="both"/>
      </w:pPr>
      <w:r w:rsidRPr="008237FB">
        <w:rPr>
          <w:b/>
          <w:bCs/>
          <w:sz w:val="24"/>
          <w:szCs w:val="24"/>
        </w:rPr>
        <w:t>Zadanie nr 4</w:t>
      </w:r>
      <w:r w:rsidRPr="008237FB">
        <w:rPr>
          <w:sz w:val="24"/>
          <w:szCs w:val="24"/>
        </w:rPr>
        <w:t xml:space="preserve"> – Urządzenia o napędzie elektrycznym do wytwarzania i podawania środków mineralnych – 2 szt.</w:t>
      </w:r>
    </w:p>
    <w:p w14:paraId="301582FC" w14:textId="43A39FB9" w:rsidR="00363954" w:rsidRDefault="00363954">
      <w:pPr>
        <w:pStyle w:val="Akapitzlist"/>
        <w:numPr>
          <w:ilvl w:val="0"/>
          <w:numId w:val="30"/>
        </w:numPr>
        <w:spacing w:before="240"/>
        <w:jc w:val="both"/>
        <w:rPr>
          <w:b/>
          <w:bCs/>
        </w:rPr>
      </w:pPr>
      <w:bookmarkStart w:id="94" w:name="_Toc67292092"/>
      <w:bookmarkStart w:id="95" w:name="_Hlk67822197"/>
      <w:r>
        <w:rPr>
          <w:b/>
          <w:bCs/>
        </w:rPr>
        <w:t xml:space="preserve">Lokalizacja: </w:t>
      </w:r>
    </w:p>
    <w:p w14:paraId="0E9A02A5" w14:textId="4A448595" w:rsidR="00AB4AAF" w:rsidRPr="00DA2832" w:rsidRDefault="00DA2832" w:rsidP="00AB4AAF">
      <w:pPr>
        <w:pStyle w:val="Akapitzlist"/>
        <w:jc w:val="both"/>
      </w:pPr>
      <w:r w:rsidRPr="00DA2832">
        <w:t>Polska Grupa Górnicza S.A.</w:t>
      </w:r>
      <w:r>
        <w:t>,</w:t>
      </w:r>
      <w:r w:rsidRPr="00DA2832">
        <w:t xml:space="preserve"> Oddział </w:t>
      </w:r>
      <w:r w:rsidR="00AB4AAF" w:rsidRPr="00DA2832">
        <w:t xml:space="preserve">KWK Bolesław Śmiały, ul. Świętej Barbary 12, 43-173 Łaziska Górne. </w:t>
      </w:r>
    </w:p>
    <w:p w14:paraId="444ED30A" w14:textId="77777777" w:rsidR="00363954" w:rsidRPr="00363954" w:rsidRDefault="00363954" w:rsidP="00363954">
      <w:pPr>
        <w:pStyle w:val="Akapitzlist"/>
        <w:rPr>
          <w:rFonts w:eastAsiaTheme="minorHAnsi"/>
          <w:b/>
          <w:bCs/>
        </w:rPr>
      </w:pPr>
    </w:p>
    <w:p w14:paraId="3B2D1FEF" w14:textId="452ED105" w:rsidR="00602FAA" w:rsidRPr="00A96B0E" w:rsidRDefault="00602FAA">
      <w:pPr>
        <w:pStyle w:val="Akapitzlist"/>
        <w:numPr>
          <w:ilvl w:val="0"/>
          <w:numId w:val="30"/>
        </w:numPr>
        <w:jc w:val="both"/>
        <w:rPr>
          <w:rFonts w:eastAsiaTheme="minorHAnsi"/>
          <w:b/>
          <w:bCs/>
        </w:rPr>
      </w:pPr>
      <w:r w:rsidRPr="00A96B0E">
        <w:rPr>
          <w:rFonts w:eastAsiaTheme="minorHAnsi"/>
          <w:b/>
          <w:bCs/>
        </w:rPr>
        <w:t>Termin realizacji zamówienia:</w:t>
      </w:r>
      <w:bookmarkEnd w:id="94"/>
    </w:p>
    <w:p w14:paraId="4D2ED7C9"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363954">
      <w:pPr>
        <w:jc w:val="both"/>
        <w:rPr>
          <w:b/>
          <w:bCs/>
        </w:rPr>
      </w:pPr>
      <w:bookmarkStart w:id="96" w:name="_Toc67292093"/>
      <w:bookmarkStart w:id="97" w:name="_Hlk67822291"/>
      <w:bookmarkEnd w:id="95"/>
    </w:p>
    <w:p w14:paraId="70A8E146" w14:textId="4B9DB2D3" w:rsidR="00602FAA" w:rsidRPr="00A96B0E" w:rsidRDefault="008C0106">
      <w:pPr>
        <w:pStyle w:val="Akapitzlist"/>
        <w:numPr>
          <w:ilvl w:val="0"/>
          <w:numId w:val="30"/>
        </w:numPr>
        <w:jc w:val="both"/>
        <w:rPr>
          <w:b/>
          <w:bCs/>
        </w:rPr>
      </w:pPr>
      <w:r>
        <w:rPr>
          <w:b/>
          <w:bCs/>
        </w:rPr>
        <w:t xml:space="preserve">Wymagania </w:t>
      </w:r>
      <w:r w:rsidR="00602FAA" w:rsidRPr="00A96B0E">
        <w:rPr>
          <w:b/>
          <w:bCs/>
        </w:rPr>
        <w:t>prawne:</w:t>
      </w:r>
      <w:bookmarkEnd w:id="96"/>
    </w:p>
    <w:p w14:paraId="15008AC5" w14:textId="19C53152" w:rsidR="000628B7" w:rsidRDefault="000628B7" w:rsidP="000628B7">
      <w:pPr>
        <w:pStyle w:val="Akapitzlist"/>
        <w:jc w:val="both"/>
        <w:rPr>
          <w:bCs/>
          <w:iCs/>
        </w:rPr>
      </w:pPr>
      <w:r w:rsidRPr="000628B7">
        <w:rPr>
          <w:bCs/>
          <w:iCs/>
        </w:rPr>
        <w:t>Przedmiot</w:t>
      </w:r>
      <w:r>
        <w:rPr>
          <w:bCs/>
          <w:iCs/>
        </w:rPr>
        <w:t xml:space="preserve"> dostawy musi spełniać wymagania następujących aktów prawnych:</w:t>
      </w:r>
    </w:p>
    <w:p w14:paraId="087FE6F7" w14:textId="77220516" w:rsidR="000628B7" w:rsidRDefault="000628B7" w:rsidP="000628B7">
      <w:pPr>
        <w:pStyle w:val="Akapitzlist"/>
        <w:numPr>
          <w:ilvl w:val="6"/>
          <w:numId w:val="15"/>
        </w:numPr>
        <w:ind w:left="709" w:hanging="425"/>
        <w:jc w:val="both"/>
        <w:rPr>
          <w:bCs/>
          <w:iCs/>
        </w:rPr>
      </w:pPr>
      <w:r>
        <w:rPr>
          <w:bCs/>
          <w:iCs/>
        </w:rPr>
        <w:t xml:space="preserve">Akty prawne wdrażające dyrektywy nowego podejścia </w:t>
      </w:r>
      <w:r w:rsidR="00F16CAA">
        <w:rPr>
          <w:bCs/>
          <w:iCs/>
        </w:rPr>
        <w:t>UE do polskiego ustawodawstwa:</w:t>
      </w:r>
    </w:p>
    <w:p w14:paraId="3D52DD0D" w14:textId="5BD3CC54" w:rsidR="00F16CAA" w:rsidRDefault="00F16CAA" w:rsidP="00F16CAA">
      <w:pPr>
        <w:pStyle w:val="Akapitzlist"/>
        <w:numPr>
          <w:ilvl w:val="7"/>
          <w:numId w:val="15"/>
        </w:numPr>
        <w:ind w:left="993" w:hanging="284"/>
        <w:jc w:val="both"/>
        <w:rPr>
          <w:bCs/>
          <w:iCs/>
        </w:rPr>
      </w:pPr>
      <w:r>
        <w:rPr>
          <w:bCs/>
          <w:iCs/>
        </w:rPr>
        <w:t xml:space="preserve">Ustawy z dnia 30.08.2002r. – O systemie oceny zgodności (Dz. U. Nr 166, poz. 1360, z </w:t>
      </w:r>
      <w:proofErr w:type="spellStart"/>
      <w:r>
        <w:rPr>
          <w:bCs/>
          <w:iCs/>
        </w:rPr>
        <w:t>późn</w:t>
      </w:r>
      <w:proofErr w:type="spellEnd"/>
      <w:r>
        <w:rPr>
          <w:bCs/>
          <w:iCs/>
        </w:rPr>
        <w:t>. Zm.),</w:t>
      </w:r>
    </w:p>
    <w:p w14:paraId="66C7FABE" w14:textId="4944F325" w:rsidR="00F16CAA" w:rsidRDefault="003E2BCE" w:rsidP="00F16CAA">
      <w:pPr>
        <w:pStyle w:val="Akapitzlist"/>
        <w:numPr>
          <w:ilvl w:val="7"/>
          <w:numId w:val="15"/>
        </w:numPr>
        <w:ind w:left="993" w:hanging="284"/>
        <w:jc w:val="both"/>
        <w:rPr>
          <w:bCs/>
          <w:iCs/>
        </w:rPr>
      </w:pPr>
      <w:r>
        <w:rPr>
          <w:bCs/>
          <w:iCs/>
        </w:rPr>
        <w:t>Rozporządzenia Ministra Gospodarki z dnia 21 października 2008r. w sprawie zasadniczych wymagań dla maszyn (dyrektywa 2006/42 WE),</w:t>
      </w:r>
    </w:p>
    <w:p w14:paraId="64D89426" w14:textId="68C3D427" w:rsidR="003E2BCE" w:rsidRDefault="003E2BCE" w:rsidP="00F16CAA">
      <w:pPr>
        <w:pStyle w:val="Akapitzlist"/>
        <w:numPr>
          <w:ilvl w:val="7"/>
          <w:numId w:val="15"/>
        </w:numPr>
        <w:ind w:left="993" w:hanging="284"/>
        <w:jc w:val="both"/>
        <w:rPr>
          <w:bCs/>
          <w:iCs/>
        </w:rPr>
      </w:pPr>
      <w:r>
        <w:rPr>
          <w:bCs/>
          <w:iCs/>
        </w:rPr>
        <w:t>Ustawy z dnia 13.04.2016r o systemach oceny zgodności i nadzoru rynku,</w:t>
      </w:r>
    </w:p>
    <w:p w14:paraId="0EE24B42" w14:textId="316BD332" w:rsidR="00363C52" w:rsidRDefault="003E2BCE" w:rsidP="00363C52">
      <w:pPr>
        <w:pStyle w:val="Akapitzlist"/>
        <w:numPr>
          <w:ilvl w:val="7"/>
          <w:numId w:val="15"/>
        </w:numPr>
        <w:ind w:left="993" w:hanging="284"/>
        <w:jc w:val="both"/>
        <w:rPr>
          <w:bCs/>
          <w:iCs/>
        </w:rPr>
      </w:pPr>
      <w:r>
        <w:rPr>
          <w:bCs/>
          <w:iCs/>
        </w:rPr>
        <w:t xml:space="preserve">Rozporządzenie Ministra Rozwoju z dnia </w:t>
      </w:r>
      <w:r w:rsidR="00363C52">
        <w:rPr>
          <w:bCs/>
          <w:iCs/>
        </w:rPr>
        <w:t>6 czerwca 2016r w sprawie wymagań dla urządzeń i systemów ochronnych przeznaczonych do użytku w atmosferze potencjalnie wybuchowej Dyrektywa 2014/34/UE (</w:t>
      </w:r>
      <w:proofErr w:type="spellStart"/>
      <w:r w:rsidR="00363C52">
        <w:rPr>
          <w:bCs/>
          <w:iCs/>
        </w:rPr>
        <w:t>ATEXn</w:t>
      </w:r>
      <w:proofErr w:type="spellEnd"/>
      <w:r w:rsidR="00363C52">
        <w:rPr>
          <w:bCs/>
          <w:iCs/>
        </w:rPr>
        <w:t>)</w:t>
      </w:r>
    </w:p>
    <w:p w14:paraId="102F5AB6" w14:textId="2ACE7B23" w:rsidR="00363C52" w:rsidRDefault="00363C52" w:rsidP="00363C52">
      <w:pPr>
        <w:pStyle w:val="Akapitzlist"/>
        <w:numPr>
          <w:ilvl w:val="6"/>
          <w:numId w:val="15"/>
        </w:numPr>
        <w:ind w:left="709" w:hanging="425"/>
        <w:jc w:val="both"/>
        <w:rPr>
          <w:bCs/>
          <w:iCs/>
        </w:rPr>
      </w:pPr>
      <w:r>
        <w:rPr>
          <w:bCs/>
          <w:iCs/>
        </w:rPr>
        <w:t>Ustawy z dnia 09.06.2011r – Prawo geologiczne i górnicze (Dz. U. Nr 163, poz. 981 z </w:t>
      </w:r>
      <w:proofErr w:type="spellStart"/>
      <w:r>
        <w:rPr>
          <w:bCs/>
          <w:iCs/>
        </w:rPr>
        <w:t>późn</w:t>
      </w:r>
      <w:proofErr w:type="spellEnd"/>
      <w:r>
        <w:rPr>
          <w:bCs/>
          <w:iCs/>
        </w:rPr>
        <w:t>. zm.)</w:t>
      </w:r>
    </w:p>
    <w:p w14:paraId="4C60B5FE" w14:textId="0FE11BE2" w:rsidR="00363C52" w:rsidRDefault="00363C52" w:rsidP="00363C52">
      <w:pPr>
        <w:pStyle w:val="Akapitzlist"/>
        <w:numPr>
          <w:ilvl w:val="7"/>
          <w:numId w:val="15"/>
        </w:numPr>
        <w:ind w:left="993" w:hanging="284"/>
        <w:jc w:val="both"/>
        <w:rPr>
          <w:bCs/>
          <w:iCs/>
        </w:rPr>
      </w:pPr>
      <w:r>
        <w:rPr>
          <w:bCs/>
          <w:iCs/>
        </w:rPr>
        <w:t xml:space="preserve"> </w:t>
      </w:r>
      <w:r w:rsidR="00812CAB">
        <w:rPr>
          <w:bCs/>
          <w:iCs/>
        </w:rPr>
        <w:t>Rozporządzenie Rady Ministrów z dnia 30 kwietnia 2004r. w sprawie dopuszczania wyrobów do stosowania w zakładach górniczych wraz z późniejszymi zmianami,</w:t>
      </w:r>
    </w:p>
    <w:p w14:paraId="317D683C" w14:textId="3178EE99" w:rsidR="00812CAB" w:rsidRDefault="00812CAB" w:rsidP="00363C52">
      <w:pPr>
        <w:pStyle w:val="Akapitzlist"/>
        <w:numPr>
          <w:ilvl w:val="7"/>
          <w:numId w:val="15"/>
        </w:numPr>
        <w:ind w:left="993" w:hanging="284"/>
        <w:jc w:val="both"/>
        <w:rPr>
          <w:bCs/>
          <w:iCs/>
        </w:rPr>
      </w:pPr>
      <w:r>
        <w:rPr>
          <w:bCs/>
          <w:iCs/>
        </w:rPr>
        <w:t xml:space="preserve">Rozporządzenie Ministra Energii z dnia 23 listopada 2016r. w sprawie szczegółowych wymagań dotyczących prowadzenia ruchu podziemnych zakładów górniczych, </w:t>
      </w:r>
    </w:p>
    <w:p w14:paraId="7912A11C" w14:textId="4750BBE0" w:rsidR="00812CAB" w:rsidRDefault="0044701A" w:rsidP="00363C52">
      <w:pPr>
        <w:pStyle w:val="Akapitzlist"/>
        <w:numPr>
          <w:ilvl w:val="7"/>
          <w:numId w:val="15"/>
        </w:numPr>
        <w:ind w:left="993" w:hanging="284"/>
        <w:jc w:val="both"/>
        <w:rPr>
          <w:bCs/>
          <w:iCs/>
        </w:rPr>
      </w:pPr>
      <w:r>
        <w:rPr>
          <w:bCs/>
          <w:iCs/>
        </w:rPr>
        <w:t xml:space="preserve">Rozporządzenia Ministra Środowiska z dnia 29 stycznia 2013r. w sprawie zagrożeń naturalnych w zakładach górniczych. </w:t>
      </w:r>
    </w:p>
    <w:p w14:paraId="7B4BACE6" w14:textId="70667B0E" w:rsidR="0044701A" w:rsidRDefault="0044701A" w:rsidP="0044701A">
      <w:pPr>
        <w:pStyle w:val="Akapitzlist"/>
        <w:numPr>
          <w:ilvl w:val="6"/>
          <w:numId w:val="15"/>
        </w:numPr>
        <w:ind w:left="709" w:hanging="425"/>
        <w:jc w:val="both"/>
        <w:rPr>
          <w:bCs/>
          <w:iCs/>
        </w:rPr>
      </w:pPr>
      <w:r>
        <w:rPr>
          <w:bCs/>
          <w:iCs/>
        </w:rPr>
        <w:t>Norm związanych z przedmiotem zamówienia</w:t>
      </w:r>
      <w:r w:rsidR="00221EB6">
        <w:rPr>
          <w:bCs/>
          <w:iCs/>
        </w:rPr>
        <w:t>:</w:t>
      </w:r>
    </w:p>
    <w:p w14:paraId="589E7283" w14:textId="7FA74C17" w:rsidR="00221EB6" w:rsidRDefault="00221EB6" w:rsidP="00221EB6">
      <w:pPr>
        <w:pStyle w:val="Akapitzlist"/>
        <w:numPr>
          <w:ilvl w:val="7"/>
          <w:numId w:val="15"/>
        </w:numPr>
        <w:ind w:left="993" w:hanging="284"/>
        <w:jc w:val="both"/>
        <w:rPr>
          <w:bCs/>
          <w:iCs/>
        </w:rPr>
      </w:pPr>
      <w:r>
        <w:rPr>
          <w:bCs/>
          <w:iCs/>
        </w:rPr>
        <w:t>PN-G-50000:2002 – Ochrona pracy w górnictwie. Maszyny górnicze. Ogólne wymagania bezpieczeństwa i ergonomii,</w:t>
      </w:r>
    </w:p>
    <w:p w14:paraId="4F79188F" w14:textId="25ACC1F8" w:rsidR="00221EB6" w:rsidRDefault="00221EB6" w:rsidP="00221EB6">
      <w:pPr>
        <w:pStyle w:val="Akapitzlist"/>
        <w:numPr>
          <w:ilvl w:val="7"/>
          <w:numId w:val="15"/>
        </w:numPr>
        <w:ind w:left="993" w:hanging="284"/>
        <w:jc w:val="both"/>
        <w:rPr>
          <w:bCs/>
          <w:iCs/>
        </w:rPr>
      </w:pPr>
      <w:r>
        <w:rPr>
          <w:bCs/>
          <w:iCs/>
        </w:rPr>
        <w:t xml:space="preserve">PN-G-5001:2002 – Ochrona pracy w górnictwie. Wyposażenie elektryczne maszyn górniczych. Wymagania ogólne. </w:t>
      </w:r>
    </w:p>
    <w:p w14:paraId="04D79A8E" w14:textId="163CBBB7" w:rsidR="00221EB6" w:rsidRPr="0044701A" w:rsidRDefault="00221EB6" w:rsidP="00221EB6">
      <w:pPr>
        <w:pStyle w:val="Akapitzlist"/>
        <w:numPr>
          <w:ilvl w:val="7"/>
          <w:numId w:val="15"/>
        </w:numPr>
        <w:spacing w:after="240"/>
        <w:ind w:left="993" w:hanging="284"/>
        <w:jc w:val="both"/>
        <w:rPr>
          <w:bCs/>
          <w:iCs/>
        </w:rPr>
      </w:pPr>
      <w:r>
        <w:rPr>
          <w:bCs/>
          <w:iCs/>
        </w:rPr>
        <w:t>Lub spełnienie norm europejskich.</w:t>
      </w:r>
    </w:p>
    <w:p w14:paraId="5452F017" w14:textId="3B489BEC" w:rsidR="00602FAA" w:rsidRPr="00371C9C" w:rsidRDefault="00602FAA" w:rsidP="00221EB6">
      <w:pPr>
        <w:pStyle w:val="Akapitzlist"/>
        <w:spacing w:before="240"/>
        <w:jc w:val="both"/>
        <w:rPr>
          <w:i/>
        </w:rPr>
      </w:pPr>
      <w:r w:rsidRPr="00371C9C">
        <w:rPr>
          <w:b/>
          <w:i/>
          <w:u w:val="single"/>
        </w:rPr>
        <w:lastRenderedPageBreak/>
        <w:t>Uwaga:</w:t>
      </w:r>
      <w:r w:rsidRPr="00371C9C">
        <w:rPr>
          <w:i/>
        </w:rPr>
        <w:t xml:space="preserve"> W przypadku zmian aktów prawnych, związanych z realizacją niniejszego zamówienia, przedmiot zamówienia musi spełniać uwarunkowania prawne, obowiązujące w okresie jego realizacji.</w:t>
      </w:r>
    </w:p>
    <w:bookmarkEnd w:id="97"/>
    <w:p w14:paraId="0CD18C88" w14:textId="77777777" w:rsidR="00602FAA" w:rsidRPr="00DB08A8" w:rsidRDefault="00602FAA" w:rsidP="00A96B0E">
      <w:pPr>
        <w:jc w:val="both"/>
        <w:rPr>
          <w:b/>
          <w:lang w:val="cs-CZ"/>
        </w:rPr>
      </w:pPr>
    </w:p>
    <w:p w14:paraId="5E08FFA4" w14:textId="39E9DBF1" w:rsidR="00602FAA" w:rsidRPr="00A96B0E" w:rsidRDefault="00602FAA">
      <w:pPr>
        <w:pStyle w:val="Akapitzlist"/>
        <w:numPr>
          <w:ilvl w:val="0"/>
          <w:numId w:val="30"/>
        </w:numPr>
        <w:jc w:val="both"/>
        <w:rPr>
          <w:b/>
          <w:bCs/>
        </w:rPr>
      </w:pPr>
      <w:bookmarkStart w:id="98" w:name="_Toc67292094"/>
      <w:bookmarkStart w:id="99" w:name="_Hlk67824211"/>
      <w:r w:rsidRPr="00A96B0E">
        <w:rPr>
          <w:b/>
          <w:bCs/>
        </w:rPr>
        <w:t>Wizja lokalna</w:t>
      </w:r>
      <w:bookmarkStart w:id="100" w:name="_Hlk67824164"/>
      <w:bookmarkEnd w:id="98"/>
      <w:r w:rsidR="00112408">
        <w:rPr>
          <w:b/>
          <w:bCs/>
        </w:rPr>
        <w:t>:</w:t>
      </w:r>
      <w:r w:rsidR="00D1460A">
        <w:rPr>
          <w:b/>
          <w:bCs/>
        </w:rPr>
        <w:t xml:space="preserve"> niewymagana</w:t>
      </w:r>
    </w:p>
    <w:p w14:paraId="30D3C0AD" w14:textId="77777777" w:rsidR="00A96B0E" w:rsidRPr="00DB08A8" w:rsidRDefault="00A96B0E" w:rsidP="00A96B0E">
      <w:pPr>
        <w:pStyle w:val="Akapitzlist"/>
        <w:jc w:val="both"/>
      </w:pPr>
    </w:p>
    <w:bookmarkEnd w:id="99"/>
    <w:p w14:paraId="427C0ACB" w14:textId="273BCEAC" w:rsidR="00602FAA" w:rsidRPr="00A96B0E" w:rsidRDefault="001F655F">
      <w:pPr>
        <w:pStyle w:val="Akapitzlist"/>
        <w:numPr>
          <w:ilvl w:val="0"/>
          <w:numId w:val="30"/>
        </w:numPr>
        <w:jc w:val="both"/>
        <w:rPr>
          <w:b/>
          <w:bCs/>
        </w:rPr>
      </w:pPr>
      <w:r>
        <w:rPr>
          <w:b/>
          <w:bCs/>
        </w:rPr>
        <w:t>Opis przedmiotu zamówienia</w:t>
      </w:r>
      <w:r w:rsidR="00112408">
        <w:rPr>
          <w:b/>
          <w:bCs/>
        </w:rPr>
        <w:t>:</w:t>
      </w:r>
    </w:p>
    <w:p w14:paraId="01E3E8F7" w14:textId="3B6611FC" w:rsidR="00D1460A" w:rsidRDefault="00866CA1" w:rsidP="00D1460A">
      <w:pPr>
        <w:pStyle w:val="Akapitzlist"/>
        <w:jc w:val="both"/>
      </w:pPr>
      <w:r w:rsidRPr="00866CA1">
        <w:rPr>
          <w:lang w:val="cs-CZ"/>
        </w:rPr>
        <w:t xml:space="preserve">Dostawa pomp i agregatów pompowych do środków chemicznych i mineralnych dla Polskiej Grupy Górniczej S.A. Oddział KWK Mysłowice-Wesoła” z podziałem na </w:t>
      </w:r>
      <w:r w:rsidRPr="00E54121">
        <w:rPr>
          <w:b/>
          <w:bCs/>
          <w:lang w:val="cs-CZ"/>
        </w:rPr>
        <w:t>4</w:t>
      </w:r>
      <w:r w:rsidR="00C92E38" w:rsidRPr="00E54121">
        <w:rPr>
          <w:b/>
          <w:bCs/>
          <w:lang w:val="cs-CZ"/>
        </w:rPr>
        <w:t> </w:t>
      </w:r>
      <w:r w:rsidRPr="00E54121">
        <w:rPr>
          <w:b/>
          <w:bCs/>
          <w:lang w:val="cs-CZ"/>
        </w:rPr>
        <w:t>zadania</w:t>
      </w:r>
      <w:r>
        <w:rPr>
          <w:lang w:val="cs-CZ"/>
        </w:rPr>
        <w:t xml:space="preserve">: </w:t>
      </w:r>
    </w:p>
    <w:p w14:paraId="29DB8533" w14:textId="77777777" w:rsidR="00866CA1" w:rsidRDefault="00866CA1" w:rsidP="00866CA1">
      <w:pPr>
        <w:pStyle w:val="Akapitzlist"/>
        <w:spacing w:before="120" w:line="312" w:lineRule="auto"/>
        <w:ind w:left="708"/>
        <w:contextualSpacing w:val="0"/>
        <w:jc w:val="both"/>
      </w:pPr>
      <w:r w:rsidRPr="00794D81">
        <w:rPr>
          <w:b/>
          <w:bCs/>
        </w:rPr>
        <w:t>Zadanie nr 1</w:t>
      </w:r>
      <w:r>
        <w:t xml:space="preserve"> – </w:t>
      </w:r>
      <w:r w:rsidRPr="00F83D6E">
        <w:t>Urządzenia o napędzie hydraulicznym do wytwarzania i podawania klejów</w:t>
      </w:r>
      <w:r>
        <w:t xml:space="preserve"> – 2 szt.</w:t>
      </w:r>
    </w:p>
    <w:p w14:paraId="3979799B" w14:textId="77777777" w:rsidR="00866CA1" w:rsidRPr="00866CA1" w:rsidRDefault="00866CA1" w:rsidP="00866CA1">
      <w:pPr>
        <w:pStyle w:val="Akapitzlist"/>
        <w:jc w:val="both"/>
        <w:rPr>
          <w:b/>
          <w:bCs/>
        </w:rPr>
      </w:pPr>
      <w:r w:rsidRPr="00866CA1">
        <w:rPr>
          <w:b/>
          <w:bCs/>
        </w:rPr>
        <w:t>Wymagane parametry techniczno-użytkowe:</w:t>
      </w:r>
    </w:p>
    <w:tbl>
      <w:tblPr>
        <w:tblStyle w:val="Tabela-Siatka"/>
        <w:tblW w:w="8936" w:type="dxa"/>
        <w:tblInd w:w="704" w:type="dxa"/>
        <w:tblLook w:val="04A0" w:firstRow="1" w:lastRow="0" w:firstColumn="1" w:lastColumn="0" w:noHBand="0" w:noVBand="1"/>
      </w:tblPr>
      <w:tblGrid>
        <w:gridCol w:w="572"/>
        <w:gridCol w:w="4109"/>
        <w:gridCol w:w="4255"/>
      </w:tblGrid>
      <w:tr w:rsidR="00866CA1" w:rsidRPr="002020A8" w14:paraId="276BFA87" w14:textId="77777777" w:rsidTr="00866CA1">
        <w:tc>
          <w:tcPr>
            <w:tcW w:w="567" w:type="dxa"/>
            <w:vAlign w:val="center"/>
          </w:tcPr>
          <w:p w14:paraId="5EA56A84" w14:textId="77777777" w:rsidR="00866CA1" w:rsidRPr="002020A8" w:rsidRDefault="00866CA1" w:rsidP="00DA5652">
            <w:pPr>
              <w:jc w:val="center"/>
              <w:rPr>
                <w:b/>
                <w:iCs/>
              </w:rPr>
            </w:pPr>
            <w:r w:rsidRPr="002020A8">
              <w:rPr>
                <w:b/>
                <w:iCs/>
              </w:rPr>
              <w:t>L.P.</w:t>
            </w:r>
          </w:p>
        </w:tc>
        <w:tc>
          <w:tcPr>
            <w:tcW w:w="4111" w:type="dxa"/>
            <w:vAlign w:val="center"/>
          </w:tcPr>
          <w:p w14:paraId="0AF441C4" w14:textId="77777777" w:rsidR="00866CA1" w:rsidRPr="002020A8" w:rsidRDefault="00866CA1" w:rsidP="00DA5652">
            <w:pPr>
              <w:jc w:val="center"/>
              <w:rPr>
                <w:b/>
                <w:iCs/>
              </w:rPr>
            </w:pPr>
            <w:r w:rsidRPr="002020A8">
              <w:rPr>
                <w:b/>
                <w:iCs/>
              </w:rPr>
              <w:t>Opis wymagania/parametru</w:t>
            </w:r>
          </w:p>
        </w:tc>
        <w:tc>
          <w:tcPr>
            <w:tcW w:w="4258" w:type="dxa"/>
            <w:vAlign w:val="center"/>
          </w:tcPr>
          <w:p w14:paraId="578BC0B0" w14:textId="77777777" w:rsidR="00866CA1" w:rsidRPr="002020A8" w:rsidRDefault="00866CA1" w:rsidP="00DA5652">
            <w:pPr>
              <w:jc w:val="center"/>
              <w:rPr>
                <w:b/>
                <w:iCs/>
              </w:rPr>
            </w:pPr>
            <w:r w:rsidRPr="002020A8">
              <w:rPr>
                <w:b/>
                <w:iCs/>
              </w:rPr>
              <w:t>Wymagany parametr przez Zamawiającego</w:t>
            </w:r>
          </w:p>
        </w:tc>
      </w:tr>
      <w:tr w:rsidR="00866CA1" w:rsidRPr="002020A8" w14:paraId="47A594B9" w14:textId="77777777" w:rsidTr="00866CA1">
        <w:tc>
          <w:tcPr>
            <w:tcW w:w="567" w:type="dxa"/>
            <w:vAlign w:val="center"/>
          </w:tcPr>
          <w:p w14:paraId="7476D7AB" w14:textId="77777777" w:rsidR="00866CA1" w:rsidRPr="002020A8" w:rsidRDefault="00866CA1" w:rsidP="00DA5652">
            <w:pPr>
              <w:jc w:val="center"/>
              <w:rPr>
                <w:bCs/>
                <w:iCs/>
              </w:rPr>
            </w:pPr>
            <w:r>
              <w:rPr>
                <w:bCs/>
                <w:iCs/>
              </w:rPr>
              <w:t>1.</w:t>
            </w:r>
          </w:p>
        </w:tc>
        <w:tc>
          <w:tcPr>
            <w:tcW w:w="4111" w:type="dxa"/>
            <w:vAlign w:val="center"/>
          </w:tcPr>
          <w:p w14:paraId="0E3CB808" w14:textId="77777777" w:rsidR="00866CA1" w:rsidRPr="002020A8" w:rsidRDefault="00866CA1" w:rsidP="00DA5652">
            <w:pPr>
              <w:tabs>
                <w:tab w:val="left" w:pos="1421"/>
              </w:tabs>
              <w:rPr>
                <w:bCs/>
                <w:iCs/>
              </w:rPr>
            </w:pPr>
            <w:r>
              <w:rPr>
                <w:bCs/>
                <w:iCs/>
              </w:rPr>
              <w:tab/>
              <w:t>Zasilanie</w:t>
            </w:r>
          </w:p>
        </w:tc>
        <w:tc>
          <w:tcPr>
            <w:tcW w:w="4258" w:type="dxa"/>
            <w:vAlign w:val="center"/>
          </w:tcPr>
          <w:p w14:paraId="4A6CB697" w14:textId="77777777" w:rsidR="00866CA1" w:rsidRPr="002020A8" w:rsidRDefault="00866CA1" w:rsidP="00DA5652">
            <w:pPr>
              <w:jc w:val="center"/>
              <w:rPr>
                <w:bCs/>
                <w:iCs/>
              </w:rPr>
            </w:pPr>
            <w:r>
              <w:rPr>
                <w:bCs/>
                <w:iCs/>
              </w:rPr>
              <w:t>Olej hydrauliczny</w:t>
            </w:r>
          </w:p>
        </w:tc>
      </w:tr>
      <w:tr w:rsidR="00866CA1" w:rsidRPr="002020A8" w14:paraId="7EE8FF88" w14:textId="77777777" w:rsidTr="00866CA1">
        <w:tc>
          <w:tcPr>
            <w:tcW w:w="567" w:type="dxa"/>
            <w:vAlign w:val="center"/>
          </w:tcPr>
          <w:p w14:paraId="36475D31" w14:textId="77777777" w:rsidR="00866CA1" w:rsidRPr="002020A8" w:rsidRDefault="00866CA1" w:rsidP="00DA5652">
            <w:pPr>
              <w:jc w:val="center"/>
              <w:rPr>
                <w:bCs/>
                <w:iCs/>
              </w:rPr>
            </w:pPr>
            <w:r>
              <w:rPr>
                <w:bCs/>
                <w:iCs/>
              </w:rPr>
              <w:t>2.</w:t>
            </w:r>
          </w:p>
        </w:tc>
        <w:tc>
          <w:tcPr>
            <w:tcW w:w="4111" w:type="dxa"/>
            <w:vAlign w:val="center"/>
          </w:tcPr>
          <w:p w14:paraId="6ACEEE6D" w14:textId="77777777" w:rsidR="00866CA1" w:rsidRPr="002020A8" w:rsidRDefault="00866CA1" w:rsidP="00DA5652">
            <w:pPr>
              <w:jc w:val="center"/>
              <w:rPr>
                <w:bCs/>
                <w:iCs/>
              </w:rPr>
            </w:pPr>
            <w:r>
              <w:rPr>
                <w:bCs/>
                <w:iCs/>
              </w:rPr>
              <w:t>Wydajność urządzenia</w:t>
            </w:r>
          </w:p>
        </w:tc>
        <w:tc>
          <w:tcPr>
            <w:tcW w:w="4258" w:type="dxa"/>
            <w:vAlign w:val="center"/>
          </w:tcPr>
          <w:p w14:paraId="1F9DAC55" w14:textId="77777777" w:rsidR="00866CA1" w:rsidRPr="002020A8" w:rsidRDefault="00866CA1" w:rsidP="00DA5652">
            <w:pPr>
              <w:jc w:val="center"/>
              <w:rPr>
                <w:bCs/>
                <w:iCs/>
              </w:rPr>
            </w:pPr>
            <w:r>
              <w:rPr>
                <w:bCs/>
                <w:iCs/>
              </w:rPr>
              <w:t>Minimum 10 dm</w:t>
            </w:r>
            <w:r w:rsidRPr="00D27EE5">
              <w:rPr>
                <w:bCs/>
                <w:iCs/>
                <w:vertAlign w:val="superscript"/>
              </w:rPr>
              <w:t>3</w:t>
            </w:r>
            <w:r>
              <w:rPr>
                <w:bCs/>
                <w:iCs/>
              </w:rPr>
              <w:t>/min</w:t>
            </w:r>
          </w:p>
        </w:tc>
      </w:tr>
      <w:tr w:rsidR="00866CA1" w:rsidRPr="002020A8" w14:paraId="31DA143C" w14:textId="77777777" w:rsidTr="00866CA1">
        <w:tc>
          <w:tcPr>
            <w:tcW w:w="567" w:type="dxa"/>
            <w:vAlign w:val="center"/>
          </w:tcPr>
          <w:p w14:paraId="4BA00F9F" w14:textId="77777777" w:rsidR="00866CA1" w:rsidRPr="002020A8" w:rsidRDefault="00866CA1" w:rsidP="00DA5652">
            <w:pPr>
              <w:jc w:val="center"/>
              <w:rPr>
                <w:bCs/>
                <w:iCs/>
              </w:rPr>
            </w:pPr>
            <w:r>
              <w:rPr>
                <w:bCs/>
                <w:iCs/>
              </w:rPr>
              <w:t>3.</w:t>
            </w:r>
          </w:p>
        </w:tc>
        <w:tc>
          <w:tcPr>
            <w:tcW w:w="4111" w:type="dxa"/>
            <w:vAlign w:val="center"/>
          </w:tcPr>
          <w:p w14:paraId="5684337B" w14:textId="77777777" w:rsidR="00866CA1" w:rsidRPr="002020A8" w:rsidRDefault="00866CA1" w:rsidP="00DA5652">
            <w:pPr>
              <w:jc w:val="center"/>
              <w:rPr>
                <w:bCs/>
                <w:iCs/>
              </w:rPr>
            </w:pPr>
            <w:r>
              <w:rPr>
                <w:bCs/>
                <w:iCs/>
              </w:rPr>
              <w:t>Proporcja przetłaczania komponentów</w:t>
            </w:r>
          </w:p>
        </w:tc>
        <w:tc>
          <w:tcPr>
            <w:tcW w:w="4258" w:type="dxa"/>
            <w:vAlign w:val="center"/>
          </w:tcPr>
          <w:p w14:paraId="28B7E507" w14:textId="77777777" w:rsidR="00866CA1" w:rsidRPr="002020A8" w:rsidRDefault="00866CA1" w:rsidP="00DA5652">
            <w:pPr>
              <w:jc w:val="center"/>
              <w:rPr>
                <w:bCs/>
                <w:iCs/>
              </w:rPr>
            </w:pPr>
            <w:r>
              <w:rPr>
                <w:bCs/>
                <w:iCs/>
              </w:rPr>
              <w:t>1:1</w:t>
            </w:r>
          </w:p>
        </w:tc>
      </w:tr>
      <w:tr w:rsidR="00866CA1" w:rsidRPr="002020A8" w14:paraId="49A67E35" w14:textId="77777777" w:rsidTr="00866CA1">
        <w:tc>
          <w:tcPr>
            <w:tcW w:w="567" w:type="dxa"/>
            <w:vAlign w:val="center"/>
          </w:tcPr>
          <w:p w14:paraId="164721B5" w14:textId="77777777" w:rsidR="00866CA1" w:rsidRPr="002020A8" w:rsidRDefault="00866CA1" w:rsidP="00DA5652">
            <w:pPr>
              <w:jc w:val="center"/>
              <w:rPr>
                <w:bCs/>
                <w:iCs/>
              </w:rPr>
            </w:pPr>
            <w:r>
              <w:rPr>
                <w:bCs/>
                <w:iCs/>
              </w:rPr>
              <w:t>4.</w:t>
            </w:r>
          </w:p>
        </w:tc>
        <w:tc>
          <w:tcPr>
            <w:tcW w:w="4111" w:type="dxa"/>
            <w:vAlign w:val="center"/>
          </w:tcPr>
          <w:p w14:paraId="41E4E369" w14:textId="77777777" w:rsidR="00866CA1" w:rsidRPr="002020A8" w:rsidRDefault="00866CA1" w:rsidP="00DA5652">
            <w:pPr>
              <w:jc w:val="center"/>
              <w:rPr>
                <w:bCs/>
                <w:iCs/>
              </w:rPr>
            </w:pPr>
            <w:r>
              <w:rPr>
                <w:bCs/>
                <w:iCs/>
              </w:rPr>
              <w:t>Zakres ciśnienia oleju hydraulicznego</w:t>
            </w:r>
          </w:p>
        </w:tc>
        <w:tc>
          <w:tcPr>
            <w:tcW w:w="4258" w:type="dxa"/>
            <w:vAlign w:val="center"/>
          </w:tcPr>
          <w:p w14:paraId="04F51800" w14:textId="77777777" w:rsidR="00866CA1" w:rsidRPr="002020A8" w:rsidRDefault="00866CA1" w:rsidP="00DA5652">
            <w:pPr>
              <w:jc w:val="center"/>
              <w:rPr>
                <w:bCs/>
                <w:iCs/>
              </w:rPr>
            </w:pPr>
            <w:r>
              <w:rPr>
                <w:bCs/>
                <w:iCs/>
              </w:rPr>
              <w:t xml:space="preserve">16-25 </w:t>
            </w:r>
            <w:proofErr w:type="spellStart"/>
            <w:r>
              <w:rPr>
                <w:bCs/>
                <w:iCs/>
              </w:rPr>
              <w:t>MPa</w:t>
            </w:r>
            <w:proofErr w:type="spellEnd"/>
            <w:r>
              <w:rPr>
                <w:bCs/>
                <w:iCs/>
              </w:rPr>
              <w:t xml:space="preserve"> (bez konieczności użycia reduktorów)</w:t>
            </w:r>
          </w:p>
        </w:tc>
      </w:tr>
      <w:tr w:rsidR="00866CA1" w:rsidRPr="002020A8" w14:paraId="4BC2758C" w14:textId="77777777" w:rsidTr="00866CA1">
        <w:tc>
          <w:tcPr>
            <w:tcW w:w="567" w:type="dxa"/>
            <w:vAlign w:val="center"/>
          </w:tcPr>
          <w:p w14:paraId="134498AA" w14:textId="77777777" w:rsidR="00866CA1" w:rsidRPr="002020A8" w:rsidRDefault="00866CA1" w:rsidP="00DA5652">
            <w:pPr>
              <w:jc w:val="center"/>
              <w:rPr>
                <w:bCs/>
                <w:iCs/>
              </w:rPr>
            </w:pPr>
            <w:r>
              <w:rPr>
                <w:bCs/>
                <w:iCs/>
              </w:rPr>
              <w:t>5.</w:t>
            </w:r>
          </w:p>
        </w:tc>
        <w:tc>
          <w:tcPr>
            <w:tcW w:w="4111" w:type="dxa"/>
            <w:vAlign w:val="center"/>
          </w:tcPr>
          <w:p w14:paraId="49A16A54" w14:textId="77777777" w:rsidR="00866CA1" w:rsidRPr="002020A8" w:rsidRDefault="00866CA1" w:rsidP="00DA5652">
            <w:pPr>
              <w:jc w:val="center"/>
              <w:rPr>
                <w:bCs/>
                <w:iCs/>
              </w:rPr>
            </w:pPr>
            <w:r>
              <w:rPr>
                <w:bCs/>
                <w:iCs/>
              </w:rPr>
              <w:t>Ilość komponentów przetłaczanych</w:t>
            </w:r>
          </w:p>
        </w:tc>
        <w:tc>
          <w:tcPr>
            <w:tcW w:w="4258" w:type="dxa"/>
            <w:vAlign w:val="center"/>
          </w:tcPr>
          <w:p w14:paraId="5078F7AD" w14:textId="77777777" w:rsidR="00866CA1" w:rsidRPr="002020A8" w:rsidRDefault="00866CA1" w:rsidP="00866CA1">
            <w:pPr>
              <w:ind w:left="-251" w:firstLine="251"/>
              <w:jc w:val="center"/>
              <w:rPr>
                <w:bCs/>
                <w:iCs/>
              </w:rPr>
            </w:pPr>
            <w:r>
              <w:rPr>
                <w:bCs/>
                <w:iCs/>
              </w:rPr>
              <w:t>2</w:t>
            </w:r>
          </w:p>
        </w:tc>
      </w:tr>
      <w:tr w:rsidR="00866CA1" w:rsidRPr="002020A8" w14:paraId="1888957B" w14:textId="77777777" w:rsidTr="00866CA1">
        <w:tc>
          <w:tcPr>
            <w:tcW w:w="567" w:type="dxa"/>
            <w:vAlign w:val="center"/>
          </w:tcPr>
          <w:p w14:paraId="7E24638F" w14:textId="77777777" w:rsidR="00866CA1" w:rsidRPr="002020A8" w:rsidRDefault="00866CA1" w:rsidP="00DA5652">
            <w:pPr>
              <w:jc w:val="center"/>
              <w:rPr>
                <w:bCs/>
                <w:iCs/>
              </w:rPr>
            </w:pPr>
            <w:r>
              <w:rPr>
                <w:bCs/>
                <w:iCs/>
              </w:rPr>
              <w:t>6.</w:t>
            </w:r>
          </w:p>
        </w:tc>
        <w:tc>
          <w:tcPr>
            <w:tcW w:w="4111" w:type="dxa"/>
            <w:vAlign w:val="center"/>
          </w:tcPr>
          <w:p w14:paraId="550C4DC6" w14:textId="77777777" w:rsidR="00866CA1" w:rsidRPr="002020A8" w:rsidRDefault="00866CA1" w:rsidP="00DA5652">
            <w:pPr>
              <w:jc w:val="center"/>
              <w:rPr>
                <w:bCs/>
                <w:iCs/>
              </w:rPr>
            </w:pPr>
            <w:r>
              <w:rPr>
                <w:bCs/>
                <w:iCs/>
              </w:rPr>
              <w:t>Rodzaj komponentów przetłaczanych</w:t>
            </w:r>
          </w:p>
        </w:tc>
        <w:tc>
          <w:tcPr>
            <w:tcW w:w="4258" w:type="dxa"/>
            <w:vAlign w:val="center"/>
          </w:tcPr>
          <w:p w14:paraId="54108343" w14:textId="77777777" w:rsidR="00866CA1" w:rsidRPr="002020A8" w:rsidRDefault="00866CA1" w:rsidP="00DA5652">
            <w:pPr>
              <w:jc w:val="center"/>
              <w:rPr>
                <w:bCs/>
                <w:iCs/>
              </w:rPr>
            </w:pPr>
            <w:r>
              <w:rPr>
                <w:bCs/>
                <w:iCs/>
              </w:rPr>
              <w:t>Kleje dwuskładnikowe stosowane w PGG S.A.</w:t>
            </w:r>
          </w:p>
        </w:tc>
      </w:tr>
    </w:tbl>
    <w:p w14:paraId="6591BA03" w14:textId="77777777" w:rsidR="00866CA1" w:rsidRDefault="00866CA1" w:rsidP="00866CA1">
      <w:pPr>
        <w:pStyle w:val="Akapitzlist"/>
        <w:spacing w:before="120" w:line="312" w:lineRule="auto"/>
        <w:ind w:left="708"/>
        <w:contextualSpacing w:val="0"/>
        <w:jc w:val="both"/>
      </w:pPr>
      <w:r w:rsidRPr="00794D81">
        <w:rPr>
          <w:b/>
          <w:bCs/>
        </w:rPr>
        <w:t>Zadanie nr 2</w:t>
      </w:r>
      <w:r>
        <w:t xml:space="preserve"> – </w:t>
      </w:r>
      <w:r w:rsidRPr="00F83D6E">
        <w:t>Urządzenia o napędzie hydraulicznym do wytwarzania i podawania pian i</w:t>
      </w:r>
      <w:r>
        <w:t> </w:t>
      </w:r>
      <w:r w:rsidRPr="00F83D6E">
        <w:t>klejów – 2 szt.</w:t>
      </w:r>
    </w:p>
    <w:p w14:paraId="202C233B" w14:textId="77777777" w:rsidR="00671039" w:rsidRPr="00866CA1" w:rsidRDefault="00671039" w:rsidP="00671039">
      <w:pPr>
        <w:pStyle w:val="Akapitzlist"/>
        <w:jc w:val="both"/>
        <w:rPr>
          <w:b/>
          <w:bCs/>
        </w:rPr>
      </w:pPr>
      <w:r w:rsidRPr="00866CA1">
        <w:rPr>
          <w:b/>
          <w:bCs/>
        </w:rPr>
        <w:t>Wymagane parametry techniczno-użytkowe:</w:t>
      </w:r>
    </w:p>
    <w:tbl>
      <w:tblPr>
        <w:tblStyle w:val="Tabela-Siatka"/>
        <w:tblW w:w="8930" w:type="dxa"/>
        <w:tblInd w:w="704" w:type="dxa"/>
        <w:tblLook w:val="04A0" w:firstRow="1" w:lastRow="0" w:firstColumn="1" w:lastColumn="0" w:noHBand="0" w:noVBand="1"/>
      </w:tblPr>
      <w:tblGrid>
        <w:gridCol w:w="572"/>
        <w:gridCol w:w="4106"/>
        <w:gridCol w:w="4252"/>
      </w:tblGrid>
      <w:tr w:rsidR="00671039" w:rsidRPr="00665BA6" w14:paraId="78EB563F" w14:textId="77777777" w:rsidTr="00671039">
        <w:tc>
          <w:tcPr>
            <w:tcW w:w="572" w:type="dxa"/>
          </w:tcPr>
          <w:p w14:paraId="3C8912A2" w14:textId="77777777" w:rsidR="00671039" w:rsidRPr="00665BA6" w:rsidRDefault="00671039" w:rsidP="00DA5652">
            <w:pPr>
              <w:rPr>
                <w:bCs/>
                <w:iCs/>
              </w:rPr>
            </w:pPr>
            <w:r w:rsidRPr="00665BA6">
              <w:rPr>
                <w:b/>
                <w:iCs/>
              </w:rPr>
              <w:t>L.P.</w:t>
            </w:r>
          </w:p>
        </w:tc>
        <w:tc>
          <w:tcPr>
            <w:tcW w:w="4106" w:type="dxa"/>
          </w:tcPr>
          <w:p w14:paraId="719CB0AF" w14:textId="77777777" w:rsidR="00671039" w:rsidRPr="00665BA6" w:rsidRDefault="00671039" w:rsidP="00DA5652">
            <w:pPr>
              <w:jc w:val="center"/>
              <w:rPr>
                <w:bCs/>
                <w:iCs/>
              </w:rPr>
            </w:pPr>
            <w:r w:rsidRPr="00665BA6">
              <w:rPr>
                <w:b/>
                <w:iCs/>
              </w:rPr>
              <w:t>Opis wymagania/parametru</w:t>
            </w:r>
          </w:p>
        </w:tc>
        <w:tc>
          <w:tcPr>
            <w:tcW w:w="4252" w:type="dxa"/>
          </w:tcPr>
          <w:p w14:paraId="23330FA1" w14:textId="77777777" w:rsidR="00671039" w:rsidRPr="00665BA6" w:rsidRDefault="00671039" w:rsidP="00DA5652">
            <w:pPr>
              <w:jc w:val="center"/>
              <w:rPr>
                <w:bCs/>
                <w:iCs/>
              </w:rPr>
            </w:pPr>
            <w:r w:rsidRPr="00665BA6">
              <w:rPr>
                <w:b/>
                <w:iCs/>
              </w:rPr>
              <w:t>Wymagany parametr przez Zamawiającego</w:t>
            </w:r>
          </w:p>
        </w:tc>
      </w:tr>
      <w:tr w:rsidR="00671039" w:rsidRPr="00665BA6" w14:paraId="2911F247" w14:textId="77777777" w:rsidTr="00671039">
        <w:tc>
          <w:tcPr>
            <w:tcW w:w="572" w:type="dxa"/>
            <w:vAlign w:val="center"/>
          </w:tcPr>
          <w:p w14:paraId="7758A904" w14:textId="77777777" w:rsidR="00671039" w:rsidRPr="00665BA6" w:rsidRDefault="00671039" w:rsidP="00DA5652">
            <w:pPr>
              <w:jc w:val="center"/>
              <w:rPr>
                <w:bCs/>
                <w:iCs/>
              </w:rPr>
            </w:pPr>
            <w:r w:rsidRPr="00665BA6">
              <w:rPr>
                <w:bCs/>
                <w:iCs/>
              </w:rPr>
              <w:t>1.</w:t>
            </w:r>
          </w:p>
        </w:tc>
        <w:tc>
          <w:tcPr>
            <w:tcW w:w="4106" w:type="dxa"/>
          </w:tcPr>
          <w:p w14:paraId="1F5901A8" w14:textId="77777777" w:rsidR="00671039" w:rsidRPr="00665BA6" w:rsidRDefault="00671039" w:rsidP="00DA5652">
            <w:pPr>
              <w:jc w:val="center"/>
              <w:rPr>
                <w:bCs/>
                <w:iCs/>
              </w:rPr>
            </w:pPr>
            <w:r w:rsidRPr="00665BA6">
              <w:rPr>
                <w:bCs/>
                <w:iCs/>
              </w:rPr>
              <w:t>Zasilanie</w:t>
            </w:r>
          </w:p>
        </w:tc>
        <w:tc>
          <w:tcPr>
            <w:tcW w:w="4252" w:type="dxa"/>
          </w:tcPr>
          <w:p w14:paraId="34A13F9B" w14:textId="77777777" w:rsidR="00671039" w:rsidRPr="00665BA6" w:rsidRDefault="00671039" w:rsidP="00DA5652">
            <w:pPr>
              <w:jc w:val="center"/>
              <w:rPr>
                <w:bCs/>
                <w:iCs/>
              </w:rPr>
            </w:pPr>
            <w:r w:rsidRPr="00665BA6">
              <w:rPr>
                <w:bCs/>
                <w:iCs/>
              </w:rPr>
              <w:t>Emulsja olejowo-wodna</w:t>
            </w:r>
          </w:p>
        </w:tc>
      </w:tr>
      <w:tr w:rsidR="00671039" w:rsidRPr="00665BA6" w14:paraId="3B58AFD0" w14:textId="77777777" w:rsidTr="00671039">
        <w:tc>
          <w:tcPr>
            <w:tcW w:w="572" w:type="dxa"/>
            <w:vAlign w:val="center"/>
          </w:tcPr>
          <w:p w14:paraId="308866E2" w14:textId="77777777" w:rsidR="00671039" w:rsidRPr="00665BA6" w:rsidRDefault="00671039" w:rsidP="00DA5652">
            <w:pPr>
              <w:jc w:val="center"/>
              <w:rPr>
                <w:bCs/>
                <w:iCs/>
              </w:rPr>
            </w:pPr>
            <w:r w:rsidRPr="00665BA6">
              <w:rPr>
                <w:bCs/>
                <w:iCs/>
              </w:rPr>
              <w:t>2.</w:t>
            </w:r>
          </w:p>
        </w:tc>
        <w:tc>
          <w:tcPr>
            <w:tcW w:w="4106" w:type="dxa"/>
          </w:tcPr>
          <w:p w14:paraId="7BDFC4D0" w14:textId="77777777" w:rsidR="00671039" w:rsidRPr="00665BA6" w:rsidRDefault="00671039" w:rsidP="00DA5652">
            <w:pPr>
              <w:jc w:val="center"/>
              <w:rPr>
                <w:bCs/>
                <w:iCs/>
              </w:rPr>
            </w:pPr>
            <w:r>
              <w:rPr>
                <w:bCs/>
                <w:iCs/>
              </w:rPr>
              <w:t>Wydajność urządzenia</w:t>
            </w:r>
          </w:p>
        </w:tc>
        <w:tc>
          <w:tcPr>
            <w:tcW w:w="4252" w:type="dxa"/>
          </w:tcPr>
          <w:p w14:paraId="528E6229" w14:textId="77777777" w:rsidR="00671039" w:rsidRPr="00665BA6" w:rsidRDefault="00671039" w:rsidP="00DA5652">
            <w:pPr>
              <w:jc w:val="center"/>
              <w:rPr>
                <w:bCs/>
                <w:iCs/>
              </w:rPr>
            </w:pPr>
            <w:r>
              <w:rPr>
                <w:bCs/>
                <w:iCs/>
              </w:rPr>
              <w:t>Min 20 dm</w:t>
            </w:r>
            <w:r w:rsidRPr="00665BA6">
              <w:rPr>
                <w:bCs/>
                <w:iCs/>
                <w:vertAlign w:val="superscript"/>
              </w:rPr>
              <w:t>3</w:t>
            </w:r>
            <w:r>
              <w:rPr>
                <w:bCs/>
                <w:iCs/>
              </w:rPr>
              <w:t>/min</w:t>
            </w:r>
          </w:p>
        </w:tc>
      </w:tr>
      <w:tr w:rsidR="00671039" w:rsidRPr="00665BA6" w14:paraId="481FC1D5" w14:textId="77777777" w:rsidTr="00671039">
        <w:tc>
          <w:tcPr>
            <w:tcW w:w="572" w:type="dxa"/>
            <w:vAlign w:val="center"/>
          </w:tcPr>
          <w:p w14:paraId="545D8E23" w14:textId="77777777" w:rsidR="00671039" w:rsidRPr="00665BA6" w:rsidRDefault="00671039" w:rsidP="00DA5652">
            <w:pPr>
              <w:jc w:val="center"/>
              <w:rPr>
                <w:bCs/>
                <w:iCs/>
              </w:rPr>
            </w:pPr>
            <w:r w:rsidRPr="00665BA6">
              <w:rPr>
                <w:bCs/>
                <w:iCs/>
              </w:rPr>
              <w:t>3.</w:t>
            </w:r>
          </w:p>
        </w:tc>
        <w:tc>
          <w:tcPr>
            <w:tcW w:w="4106" w:type="dxa"/>
          </w:tcPr>
          <w:p w14:paraId="2422AACF" w14:textId="77777777" w:rsidR="00671039" w:rsidRPr="00665BA6" w:rsidRDefault="00671039" w:rsidP="00DA5652">
            <w:pPr>
              <w:jc w:val="center"/>
              <w:rPr>
                <w:bCs/>
                <w:iCs/>
              </w:rPr>
            </w:pPr>
            <w:r>
              <w:rPr>
                <w:bCs/>
                <w:iCs/>
              </w:rPr>
              <w:t>Proporcja przetłaczania komponentów</w:t>
            </w:r>
          </w:p>
        </w:tc>
        <w:tc>
          <w:tcPr>
            <w:tcW w:w="4252" w:type="dxa"/>
          </w:tcPr>
          <w:p w14:paraId="60FF95B9" w14:textId="77777777" w:rsidR="00671039" w:rsidRPr="00665BA6" w:rsidRDefault="00671039" w:rsidP="00DA5652">
            <w:pPr>
              <w:jc w:val="center"/>
              <w:rPr>
                <w:bCs/>
                <w:iCs/>
              </w:rPr>
            </w:pPr>
            <w:r>
              <w:rPr>
                <w:bCs/>
                <w:iCs/>
              </w:rPr>
              <w:t>4:1</w:t>
            </w:r>
          </w:p>
        </w:tc>
      </w:tr>
      <w:tr w:rsidR="00671039" w:rsidRPr="00665BA6" w14:paraId="2EC1EC64" w14:textId="77777777" w:rsidTr="00671039">
        <w:tc>
          <w:tcPr>
            <w:tcW w:w="572" w:type="dxa"/>
            <w:vAlign w:val="center"/>
          </w:tcPr>
          <w:p w14:paraId="055BEA3D" w14:textId="77777777" w:rsidR="00671039" w:rsidRPr="00665BA6" w:rsidRDefault="00671039" w:rsidP="00DA5652">
            <w:pPr>
              <w:jc w:val="center"/>
              <w:rPr>
                <w:bCs/>
                <w:iCs/>
              </w:rPr>
            </w:pPr>
            <w:r w:rsidRPr="00665BA6">
              <w:rPr>
                <w:bCs/>
                <w:iCs/>
              </w:rPr>
              <w:t>4.</w:t>
            </w:r>
          </w:p>
        </w:tc>
        <w:tc>
          <w:tcPr>
            <w:tcW w:w="4106" w:type="dxa"/>
          </w:tcPr>
          <w:p w14:paraId="3235E22E" w14:textId="77777777" w:rsidR="00671039" w:rsidRPr="00665BA6" w:rsidRDefault="00671039" w:rsidP="00DA5652">
            <w:pPr>
              <w:jc w:val="center"/>
              <w:rPr>
                <w:bCs/>
                <w:iCs/>
              </w:rPr>
            </w:pPr>
            <w:r>
              <w:rPr>
                <w:bCs/>
                <w:iCs/>
              </w:rPr>
              <w:t>Zakres ciśnienia emulsji wodno-olejowej</w:t>
            </w:r>
          </w:p>
        </w:tc>
        <w:tc>
          <w:tcPr>
            <w:tcW w:w="4252" w:type="dxa"/>
          </w:tcPr>
          <w:p w14:paraId="5832C524" w14:textId="77777777" w:rsidR="00671039" w:rsidRPr="00665BA6" w:rsidRDefault="00671039" w:rsidP="00DA5652">
            <w:pPr>
              <w:jc w:val="center"/>
              <w:rPr>
                <w:bCs/>
                <w:iCs/>
              </w:rPr>
            </w:pPr>
            <w:r>
              <w:rPr>
                <w:bCs/>
                <w:iCs/>
              </w:rPr>
              <w:t xml:space="preserve">20-32 </w:t>
            </w:r>
            <w:proofErr w:type="spellStart"/>
            <w:r>
              <w:rPr>
                <w:bCs/>
                <w:iCs/>
              </w:rPr>
              <w:t>MPa</w:t>
            </w:r>
            <w:proofErr w:type="spellEnd"/>
            <w:r>
              <w:rPr>
                <w:bCs/>
                <w:iCs/>
              </w:rPr>
              <w:t xml:space="preserve"> (bez konieczności użycia reduktorów)</w:t>
            </w:r>
          </w:p>
        </w:tc>
      </w:tr>
      <w:tr w:rsidR="00671039" w:rsidRPr="00665BA6" w14:paraId="18D64AC6" w14:textId="77777777" w:rsidTr="00671039">
        <w:tc>
          <w:tcPr>
            <w:tcW w:w="572" w:type="dxa"/>
            <w:vAlign w:val="center"/>
          </w:tcPr>
          <w:p w14:paraId="60968AE6" w14:textId="77777777" w:rsidR="00671039" w:rsidRPr="00665BA6" w:rsidRDefault="00671039" w:rsidP="00DA5652">
            <w:pPr>
              <w:jc w:val="center"/>
              <w:rPr>
                <w:bCs/>
                <w:iCs/>
              </w:rPr>
            </w:pPr>
            <w:r w:rsidRPr="00665BA6">
              <w:rPr>
                <w:bCs/>
                <w:iCs/>
              </w:rPr>
              <w:t>5.</w:t>
            </w:r>
          </w:p>
        </w:tc>
        <w:tc>
          <w:tcPr>
            <w:tcW w:w="4106" w:type="dxa"/>
          </w:tcPr>
          <w:p w14:paraId="0A5B79D7" w14:textId="77777777" w:rsidR="00671039" w:rsidRPr="00665BA6" w:rsidRDefault="00671039" w:rsidP="00DA5652">
            <w:pPr>
              <w:jc w:val="center"/>
              <w:rPr>
                <w:bCs/>
                <w:iCs/>
              </w:rPr>
            </w:pPr>
            <w:r>
              <w:rPr>
                <w:bCs/>
                <w:iCs/>
              </w:rPr>
              <w:t xml:space="preserve">Ilość komponentów przetłaczanych </w:t>
            </w:r>
          </w:p>
        </w:tc>
        <w:tc>
          <w:tcPr>
            <w:tcW w:w="4252" w:type="dxa"/>
          </w:tcPr>
          <w:p w14:paraId="725DF03D" w14:textId="77777777" w:rsidR="00671039" w:rsidRPr="00665BA6" w:rsidRDefault="00671039" w:rsidP="00DA5652">
            <w:pPr>
              <w:jc w:val="center"/>
              <w:rPr>
                <w:bCs/>
                <w:iCs/>
              </w:rPr>
            </w:pPr>
            <w:r>
              <w:rPr>
                <w:bCs/>
                <w:iCs/>
              </w:rPr>
              <w:t>2</w:t>
            </w:r>
          </w:p>
        </w:tc>
      </w:tr>
      <w:tr w:rsidR="00671039" w:rsidRPr="00665BA6" w14:paraId="65FE9260" w14:textId="77777777" w:rsidTr="00671039">
        <w:tc>
          <w:tcPr>
            <w:tcW w:w="572" w:type="dxa"/>
            <w:vAlign w:val="center"/>
          </w:tcPr>
          <w:p w14:paraId="6FFF5615" w14:textId="77777777" w:rsidR="00671039" w:rsidRPr="00665BA6" w:rsidRDefault="00671039" w:rsidP="00DA5652">
            <w:pPr>
              <w:jc w:val="center"/>
              <w:rPr>
                <w:bCs/>
                <w:iCs/>
              </w:rPr>
            </w:pPr>
            <w:r w:rsidRPr="00665BA6">
              <w:rPr>
                <w:bCs/>
                <w:iCs/>
              </w:rPr>
              <w:t>6.</w:t>
            </w:r>
          </w:p>
        </w:tc>
        <w:tc>
          <w:tcPr>
            <w:tcW w:w="4106" w:type="dxa"/>
            <w:vAlign w:val="center"/>
          </w:tcPr>
          <w:p w14:paraId="319660C3" w14:textId="77777777" w:rsidR="00671039" w:rsidRPr="00665BA6" w:rsidRDefault="00671039" w:rsidP="00DA5652">
            <w:pPr>
              <w:jc w:val="center"/>
              <w:rPr>
                <w:bCs/>
                <w:iCs/>
              </w:rPr>
            </w:pPr>
            <w:r>
              <w:rPr>
                <w:bCs/>
                <w:iCs/>
              </w:rPr>
              <w:t>Rodzaj komponentów przetłaczanych</w:t>
            </w:r>
          </w:p>
        </w:tc>
        <w:tc>
          <w:tcPr>
            <w:tcW w:w="4252" w:type="dxa"/>
          </w:tcPr>
          <w:p w14:paraId="710AD980" w14:textId="77777777" w:rsidR="00671039" w:rsidRDefault="00671039" w:rsidP="00DA5652">
            <w:pPr>
              <w:jc w:val="center"/>
              <w:rPr>
                <w:bCs/>
                <w:iCs/>
              </w:rPr>
            </w:pPr>
            <w:r>
              <w:rPr>
                <w:bCs/>
                <w:iCs/>
              </w:rPr>
              <w:t>Piany dwuskładnikowe stosowane w PGG S.A.</w:t>
            </w:r>
          </w:p>
          <w:p w14:paraId="4846FA56" w14:textId="77777777" w:rsidR="00671039" w:rsidRPr="00665BA6" w:rsidRDefault="00671039" w:rsidP="00DA5652">
            <w:pPr>
              <w:jc w:val="center"/>
              <w:rPr>
                <w:bCs/>
                <w:iCs/>
              </w:rPr>
            </w:pPr>
            <w:r>
              <w:rPr>
                <w:bCs/>
                <w:iCs/>
              </w:rPr>
              <w:t>Kleje dwuskładnikowe stosowane w PGG S.A.</w:t>
            </w:r>
          </w:p>
        </w:tc>
      </w:tr>
    </w:tbl>
    <w:p w14:paraId="2299DFAE" w14:textId="77777777" w:rsidR="00866CA1" w:rsidRDefault="00866CA1" w:rsidP="00866CA1">
      <w:pPr>
        <w:pStyle w:val="Akapitzlist"/>
        <w:spacing w:before="120" w:line="312" w:lineRule="auto"/>
        <w:ind w:left="708"/>
        <w:contextualSpacing w:val="0"/>
        <w:jc w:val="both"/>
      </w:pPr>
      <w:r w:rsidRPr="00794D81">
        <w:rPr>
          <w:b/>
          <w:bCs/>
        </w:rPr>
        <w:t xml:space="preserve">Zadanie nr </w:t>
      </w:r>
      <w:r>
        <w:rPr>
          <w:b/>
          <w:bCs/>
        </w:rPr>
        <w:t>3</w:t>
      </w:r>
      <w:r>
        <w:t xml:space="preserve"> – </w:t>
      </w:r>
      <w:r w:rsidRPr="00F83D6E">
        <w:t>Urządzenia o napędzie pneumatycznym do wytwarzania i podawania pian fenolowych – 5 szt.</w:t>
      </w:r>
    </w:p>
    <w:p w14:paraId="230E1543" w14:textId="77777777" w:rsidR="00671039" w:rsidRPr="00866CA1" w:rsidRDefault="00671039" w:rsidP="00671039">
      <w:pPr>
        <w:pStyle w:val="Akapitzlist"/>
        <w:jc w:val="both"/>
        <w:rPr>
          <w:b/>
          <w:bCs/>
        </w:rPr>
      </w:pPr>
      <w:r w:rsidRPr="00866CA1">
        <w:rPr>
          <w:b/>
          <w:bCs/>
        </w:rPr>
        <w:t>Wymagane parametry techniczno-użytkowe:</w:t>
      </w:r>
    </w:p>
    <w:tbl>
      <w:tblPr>
        <w:tblStyle w:val="Tabela-Siatka"/>
        <w:tblW w:w="8930" w:type="dxa"/>
        <w:tblInd w:w="704" w:type="dxa"/>
        <w:tblLook w:val="04A0" w:firstRow="1" w:lastRow="0" w:firstColumn="1" w:lastColumn="0" w:noHBand="0" w:noVBand="1"/>
      </w:tblPr>
      <w:tblGrid>
        <w:gridCol w:w="572"/>
        <w:gridCol w:w="4109"/>
        <w:gridCol w:w="4249"/>
      </w:tblGrid>
      <w:tr w:rsidR="00671039" w:rsidRPr="00EB424D" w14:paraId="0B5E253E" w14:textId="77777777" w:rsidTr="00E0691D">
        <w:tc>
          <w:tcPr>
            <w:tcW w:w="567" w:type="dxa"/>
          </w:tcPr>
          <w:p w14:paraId="3F8797B0" w14:textId="77777777" w:rsidR="00671039" w:rsidRPr="00EB424D" w:rsidRDefault="00671039" w:rsidP="00DA5652">
            <w:pPr>
              <w:rPr>
                <w:bCs/>
                <w:iCs/>
              </w:rPr>
            </w:pPr>
            <w:r w:rsidRPr="00EB424D">
              <w:rPr>
                <w:b/>
                <w:iCs/>
              </w:rPr>
              <w:t>L.P.</w:t>
            </w:r>
          </w:p>
        </w:tc>
        <w:tc>
          <w:tcPr>
            <w:tcW w:w="4111" w:type="dxa"/>
          </w:tcPr>
          <w:p w14:paraId="4FD30BC9" w14:textId="77777777" w:rsidR="00671039" w:rsidRPr="00EB424D" w:rsidRDefault="00671039" w:rsidP="00DA5652">
            <w:pPr>
              <w:jc w:val="center"/>
              <w:rPr>
                <w:bCs/>
                <w:iCs/>
              </w:rPr>
            </w:pPr>
            <w:r w:rsidRPr="00EB424D">
              <w:rPr>
                <w:b/>
                <w:iCs/>
              </w:rPr>
              <w:t>Opis wymagania/parametru</w:t>
            </w:r>
          </w:p>
        </w:tc>
        <w:tc>
          <w:tcPr>
            <w:tcW w:w="4252" w:type="dxa"/>
          </w:tcPr>
          <w:p w14:paraId="6E77F77B" w14:textId="77777777" w:rsidR="00671039" w:rsidRPr="00EB424D" w:rsidRDefault="00671039" w:rsidP="00DA5652">
            <w:pPr>
              <w:jc w:val="center"/>
              <w:rPr>
                <w:bCs/>
                <w:iCs/>
              </w:rPr>
            </w:pPr>
            <w:r w:rsidRPr="00EB424D">
              <w:rPr>
                <w:b/>
                <w:iCs/>
              </w:rPr>
              <w:t>Wymagany parametr przez Zamawiającego</w:t>
            </w:r>
          </w:p>
        </w:tc>
      </w:tr>
      <w:tr w:rsidR="00671039" w:rsidRPr="00EB424D" w14:paraId="2946FD59" w14:textId="77777777" w:rsidTr="00E0691D">
        <w:tc>
          <w:tcPr>
            <w:tcW w:w="567" w:type="dxa"/>
            <w:vAlign w:val="center"/>
          </w:tcPr>
          <w:p w14:paraId="35C7833B" w14:textId="77777777" w:rsidR="00671039" w:rsidRPr="00EB424D" w:rsidRDefault="00671039" w:rsidP="00DA5652">
            <w:pPr>
              <w:jc w:val="center"/>
              <w:rPr>
                <w:bCs/>
                <w:iCs/>
              </w:rPr>
            </w:pPr>
            <w:r w:rsidRPr="00EB424D">
              <w:rPr>
                <w:bCs/>
                <w:iCs/>
              </w:rPr>
              <w:t>1.</w:t>
            </w:r>
          </w:p>
        </w:tc>
        <w:tc>
          <w:tcPr>
            <w:tcW w:w="4111" w:type="dxa"/>
            <w:vAlign w:val="center"/>
          </w:tcPr>
          <w:p w14:paraId="420241C1" w14:textId="77777777" w:rsidR="00671039" w:rsidRPr="00EB424D" w:rsidRDefault="00671039" w:rsidP="00DA5652">
            <w:pPr>
              <w:jc w:val="center"/>
              <w:rPr>
                <w:bCs/>
                <w:iCs/>
              </w:rPr>
            </w:pPr>
            <w:r w:rsidRPr="00EB424D">
              <w:rPr>
                <w:bCs/>
                <w:iCs/>
              </w:rPr>
              <w:t>Zasilanie</w:t>
            </w:r>
          </w:p>
        </w:tc>
        <w:tc>
          <w:tcPr>
            <w:tcW w:w="4252" w:type="dxa"/>
            <w:vAlign w:val="center"/>
          </w:tcPr>
          <w:p w14:paraId="6BA1625A" w14:textId="77777777" w:rsidR="00671039" w:rsidRPr="00EB424D" w:rsidRDefault="00671039" w:rsidP="00DA5652">
            <w:pPr>
              <w:jc w:val="center"/>
              <w:rPr>
                <w:bCs/>
                <w:iCs/>
              </w:rPr>
            </w:pPr>
            <w:r w:rsidRPr="00EB424D">
              <w:rPr>
                <w:bCs/>
                <w:iCs/>
              </w:rPr>
              <w:t>Sprężone powietrze</w:t>
            </w:r>
          </w:p>
        </w:tc>
      </w:tr>
      <w:tr w:rsidR="00671039" w:rsidRPr="00EB424D" w14:paraId="7FAE4A0C" w14:textId="77777777" w:rsidTr="00E0691D">
        <w:tc>
          <w:tcPr>
            <w:tcW w:w="567" w:type="dxa"/>
            <w:vAlign w:val="center"/>
          </w:tcPr>
          <w:p w14:paraId="2372137B" w14:textId="77777777" w:rsidR="00671039" w:rsidRPr="00EB424D" w:rsidRDefault="00671039" w:rsidP="00DA5652">
            <w:pPr>
              <w:jc w:val="center"/>
              <w:rPr>
                <w:bCs/>
                <w:iCs/>
              </w:rPr>
            </w:pPr>
            <w:r w:rsidRPr="00EB424D">
              <w:rPr>
                <w:bCs/>
                <w:iCs/>
              </w:rPr>
              <w:t>2.</w:t>
            </w:r>
          </w:p>
        </w:tc>
        <w:tc>
          <w:tcPr>
            <w:tcW w:w="4111" w:type="dxa"/>
            <w:vAlign w:val="center"/>
          </w:tcPr>
          <w:p w14:paraId="6A62087C" w14:textId="77777777" w:rsidR="00671039" w:rsidRPr="00EB424D" w:rsidRDefault="00671039" w:rsidP="00DA5652">
            <w:pPr>
              <w:jc w:val="center"/>
              <w:rPr>
                <w:bCs/>
                <w:iCs/>
              </w:rPr>
            </w:pPr>
            <w:r w:rsidRPr="00EB424D">
              <w:rPr>
                <w:bCs/>
                <w:iCs/>
              </w:rPr>
              <w:t>Zapotrzebowanie na sprężone powietrze</w:t>
            </w:r>
          </w:p>
        </w:tc>
        <w:tc>
          <w:tcPr>
            <w:tcW w:w="4252" w:type="dxa"/>
            <w:vAlign w:val="center"/>
          </w:tcPr>
          <w:p w14:paraId="4DEC5CBB" w14:textId="77777777" w:rsidR="00671039" w:rsidRPr="00EB424D" w:rsidRDefault="00671039" w:rsidP="00DA5652">
            <w:pPr>
              <w:jc w:val="center"/>
              <w:rPr>
                <w:bCs/>
                <w:iCs/>
              </w:rPr>
            </w:pPr>
            <w:r w:rsidRPr="00EB424D">
              <w:rPr>
                <w:bCs/>
                <w:iCs/>
              </w:rPr>
              <w:t>Nie wyższe niż 2,5 m</w:t>
            </w:r>
            <w:r w:rsidRPr="00EB424D">
              <w:rPr>
                <w:bCs/>
                <w:iCs/>
                <w:vertAlign w:val="superscript"/>
              </w:rPr>
              <w:t>3</w:t>
            </w:r>
            <w:r w:rsidRPr="00EB424D">
              <w:rPr>
                <w:bCs/>
                <w:iCs/>
              </w:rPr>
              <w:t>/min</w:t>
            </w:r>
          </w:p>
        </w:tc>
      </w:tr>
      <w:tr w:rsidR="00671039" w:rsidRPr="00EB424D" w14:paraId="3FAFE5C0" w14:textId="77777777" w:rsidTr="00E0691D">
        <w:tc>
          <w:tcPr>
            <w:tcW w:w="567" w:type="dxa"/>
            <w:vAlign w:val="center"/>
          </w:tcPr>
          <w:p w14:paraId="5C5B9F93" w14:textId="77777777" w:rsidR="00671039" w:rsidRPr="00EB424D" w:rsidRDefault="00671039" w:rsidP="00DA5652">
            <w:pPr>
              <w:jc w:val="center"/>
              <w:rPr>
                <w:bCs/>
                <w:iCs/>
              </w:rPr>
            </w:pPr>
            <w:r w:rsidRPr="00EB424D">
              <w:rPr>
                <w:bCs/>
                <w:iCs/>
              </w:rPr>
              <w:t>3.</w:t>
            </w:r>
          </w:p>
        </w:tc>
        <w:tc>
          <w:tcPr>
            <w:tcW w:w="4111" w:type="dxa"/>
            <w:vAlign w:val="center"/>
          </w:tcPr>
          <w:p w14:paraId="4205B5ED" w14:textId="77777777" w:rsidR="00671039" w:rsidRPr="00EB424D" w:rsidRDefault="00671039" w:rsidP="00DA5652">
            <w:pPr>
              <w:jc w:val="center"/>
              <w:rPr>
                <w:bCs/>
                <w:iCs/>
              </w:rPr>
            </w:pPr>
            <w:r w:rsidRPr="00EB424D">
              <w:rPr>
                <w:bCs/>
                <w:iCs/>
              </w:rPr>
              <w:t>Prawidłowa praca przy ciśnieniu zasilania sprężonym powietrzem</w:t>
            </w:r>
          </w:p>
        </w:tc>
        <w:tc>
          <w:tcPr>
            <w:tcW w:w="4252" w:type="dxa"/>
            <w:vAlign w:val="center"/>
          </w:tcPr>
          <w:p w14:paraId="702111AC" w14:textId="77777777" w:rsidR="00671039" w:rsidRPr="00EB424D" w:rsidRDefault="00671039" w:rsidP="00DA5652">
            <w:pPr>
              <w:jc w:val="center"/>
              <w:rPr>
                <w:bCs/>
                <w:iCs/>
              </w:rPr>
            </w:pPr>
            <w:r w:rsidRPr="00EB424D">
              <w:rPr>
                <w:bCs/>
                <w:iCs/>
              </w:rPr>
              <w:t xml:space="preserve">0,3-0,4 </w:t>
            </w:r>
            <w:proofErr w:type="spellStart"/>
            <w:r w:rsidRPr="00EB424D">
              <w:rPr>
                <w:bCs/>
                <w:iCs/>
              </w:rPr>
              <w:t>MPa</w:t>
            </w:r>
            <w:proofErr w:type="spellEnd"/>
          </w:p>
        </w:tc>
      </w:tr>
      <w:tr w:rsidR="00671039" w:rsidRPr="00EB424D" w14:paraId="6A75E6F4" w14:textId="77777777" w:rsidTr="00E0691D">
        <w:tc>
          <w:tcPr>
            <w:tcW w:w="567" w:type="dxa"/>
            <w:vAlign w:val="center"/>
          </w:tcPr>
          <w:p w14:paraId="5A0DD0BD" w14:textId="77777777" w:rsidR="00671039" w:rsidRPr="00EB424D" w:rsidRDefault="00671039" w:rsidP="00DA5652">
            <w:pPr>
              <w:jc w:val="center"/>
              <w:rPr>
                <w:bCs/>
                <w:iCs/>
              </w:rPr>
            </w:pPr>
            <w:r w:rsidRPr="00EB424D">
              <w:rPr>
                <w:bCs/>
                <w:iCs/>
              </w:rPr>
              <w:t>4.</w:t>
            </w:r>
          </w:p>
        </w:tc>
        <w:tc>
          <w:tcPr>
            <w:tcW w:w="4111" w:type="dxa"/>
            <w:vAlign w:val="center"/>
          </w:tcPr>
          <w:p w14:paraId="5F0DC244" w14:textId="77777777" w:rsidR="00671039" w:rsidRPr="00EB424D" w:rsidRDefault="00671039" w:rsidP="00DA5652">
            <w:pPr>
              <w:jc w:val="center"/>
              <w:rPr>
                <w:bCs/>
                <w:iCs/>
              </w:rPr>
            </w:pPr>
            <w:r w:rsidRPr="00EB424D">
              <w:rPr>
                <w:bCs/>
                <w:iCs/>
              </w:rPr>
              <w:t>Wydajność urządzenia</w:t>
            </w:r>
          </w:p>
        </w:tc>
        <w:tc>
          <w:tcPr>
            <w:tcW w:w="4252" w:type="dxa"/>
            <w:vAlign w:val="center"/>
          </w:tcPr>
          <w:p w14:paraId="2DE2A237" w14:textId="77777777" w:rsidR="00671039" w:rsidRPr="00EB424D" w:rsidRDefault="00671039" w:rsidP="00DA5652">
            <w:pPr>
              <w:jc w:val="center"/>
              <w:rPr>
                <w:bCs/>
                <w:iCs/>
              </w:rPr>
            </w:pPr>
            <w:r w:rsidRPr="00EB424D">
              <w:rPr>
                <w:bCs/>
                <w:iCs/>
              </w:rPr>
              <w:t>Minimum 6 dm</w:t>
            </w:r>
            <w:r w:rsidRPr="00EB424D">
              <w:rPr>
                <w:bCs/>
                <w:iCs/>
                <w:vertAlign w:val="superscript"/>
              </w:rPr>
              <w:t>3</w:t>
            </w:r>
            <w:r w:rsidRPr="00EB424D">
              <w:rPr>
                <w:bCs/>
                <w:iCs/>
              </w:rPr>
              <w:t>/min</w:t>
            </w:r>
          </w:p>
        </w:tc>
      </w:tr>
      <w:tr w:rsidR="00671039" w:rsidRPr="00EB424D" w14:paraId="19A4E0D0" w14:textId="77777777" w:rsidTr="00E0691D">
        <w:tc>
          <w:tcPr>
            <w:tcW w:w="567" w:type="dxa"/>
            <w:vAlign w:val="center"/>
          </w:tcPr>
          <w:p w14:paraId="482A09B7" w14:textId="77777777" w:rsidR="00671039" w:rsidRPr="00EB424D" w:rsidRDefault="00671039" w:rsidP="00DA5652">
            <w:pPr>
              <w:jc w:val="center"/>
              <w:rPr>
                <w:bCs/>
                <w:iCs/>
              </w:rPr>
            </w:pPr>
            <w:r w:rsidRPr="00EB424D">
              <w:rPr>
                <w:bCs/>
                <w:iCs/>
              </w:rPr>
              <w:t>5.</w:t>
            </w:r>
          </w:p>
        </w:tc>
        <w:tc>
          <w:tcPr>
            <w:tcW w:w="4111" w:type="dxa"/>
            <w:vAlign w:val="center"/>
          </w:tcPr>
          <w:p w14:paraId="0FC37A9D" w14:textId="77777777" w:rsidR="00671039" w:rsidRPr="00EB424D" w:rsidRDefault="00671039" w:rsidP="00DA5652">
            <w:pPr>
              <w:jc w:val="center"/>
              <w:rPr>
                <w:bCs/>
                <w:iCs/>
              </w:rPr>
            </w:pPr>
            <w:r w:rsidRPr="00EB424D">
              <w:rPr>
                <w:bCs/>
                <w:iCs/>
              </w:rPr>
              <w:t>Stosunek podawania komponentów</w:t>
            </w:r>
          </w:p>
          <w:p w14:paraId="5943974D" w14:textId="77777777" w:rsidR="00671039" w:rsidRPr="00EB424D" w:rsidRDefault="00671039" w:rsidP="00DA5652">
            <w:pPr>
              <w:jc w:val="center"/>
              <w:rPr>
                <w:bCs/>
                <w:iCs/>
              </w:rPr>
            </w:pPr>
            <w:r w:rsidRPr="00EB424D">
              <w:rPr>
                <w:bCs/>
                <w:iCs/>
              </w:rPr>
              <w:t>(bez konieczności użycia dodatkowych podzespołów</w:t>
            </w:r>
          </w:p>
        </w:tc>
        <w:tc>
          <w:tcPr>
            <w:tcW w:w="4252" w:type="dxa"/>
            <w:vAlign w:val="center"/>
          </w:tcPr>
          <w:p w14:paraId="11103CA4" w14:textId="77777777" w:rsidR="00671039" w:rsidRPr="00EB424D" w:rsidRDefault="00671039" w:rsidP="00DA5652">
            <w:pPr>
              <w:jc w:val="center"/>
              <w:rPr>
                <w:bCs/>
                <w:iCs/>
              </w:rPr>
            </w:pPr>
            <w:r w:rsidRPr="00EB424D">
              <w:rPr>
                <w:bCs/>
                <w:iCs/>
              </w:rPr>
              <w:t>1:1</w:t>
            </w:r>
          </w:p>
          <w:p w14:paraId="36F326FC" w14:textId="77777777" w:rsidR="00671039" w:rsidRPr="00EB424D" w:rsidRDefault="00671039" w:rsidP="00DA5652">
            <w:pPr>
              <w:jc w:val="center"/>
              <w:rPr>
                <w:bCs/>
                <w:iCs/>
              </w:rPr>
            </w:pPr>
            <w:r w:rsidRPr="00EB424D">
              <w:rPr>
                <w:bCs/>
                <w:iCs/>
              </w:rPr>
              <w:t>1:2</w:t>
            </w:r>
          </w:p>
          <w:p w14:paraId="292B6F5C" w14:textId="77777777" w:rsidR="00671039" w:rsidRPr="00EB424D" w:rsidRDefault="00671039" w:rsidP="00DA5652">
            <w:pPr>
              <w:jc w:val="center"/>
              <w:rPr>
                <w:bCs/>
                <w:iCs/>
              </w:rPr>
            </w:pPr>
            <w:r w:rsidRPr="00EB424D">
              <w:rPr>
                <w:bCs/>
                <w:iCs/>
              </w:rPr>
              <w:t>2:3</w:t>
            </w:r>
          </w:p>
          <w:p w14:paraId="025BDFC9" w14:textId="77777777" w:rsidR="00671039" w:rsidRPr="00EB424D" w:rsidRDefault="00671039" w:rsidP="00DA5652">
            <w:pPr>
              <w:jc w:val="center"/>
              <w:rPr>
                <w:bCs/>
                <w:iCs/>
              </w:rPr>
            </w:pPr>
            <w:r w:rsidRPr="00EB424D">
              <w:rPr>
                <w:bCs/>
                <w:iCs/>
              </w:rPr>
              <w:t>1:4</w:t>
            </w:r>
          </w:p>
        </w:tc>
      </w:tr>
      <w:tr w:rsidR="00671039" w:rsidRPr="00EB424D" w14:paraId="607CB9AE" w14:textId="77777777" w:rsidTr="00E0691D">
        <w:trPr>
          <w:trHeight w:val="258"/>
        </w:trPr>
        <w:tc>
          <w:tcPr>
            <w:tcW w:w="567" w:type="dxa"/>
            <w:vAlign w:val="center"/>
          </w:tcPr>
          <w:p w14:paraId="65514748" w14:textId="77777777" w:rsidR="00671039" w:rsidRPr="00EB424D" w:rsidRDefault="00671039" w:rsidP="00DA5652">
            <w:pPr>
              <w:jc w:val="center"/>
              <w:rPr>
                <w:bCs/>
                <w:iCs/>
              </w:rPr>
            </w:pPr>
            <w:r w:rsidRPr="00EB424D">
              <w:rPr>
                <w:bCs/>
                <w:iCs/>
              </w:rPr>
              <w:t>6.</w:t>
            </w:r>
          </w:p>
        </w:tc>
        <w:tc>
          <w:tcPr>
            <w:tcW w:w="4111" w:type="dxa"/>
            <w:vAlign w:val="center"/>
          </w:tcPr>
          <w:p w14:paraId="7A287D14" w14:textId="77777777" w:rsidR="00671039" w:rsidRPr="00EB424D" w:rsidRDefault="00671039" w:rsidP="00DA5652">
            <w:pPr>
              <w:jc w:val="center"/>
              <w:rPr>
                <w:bCs/>
                <w:iCs/>
              </w:rPr>
            </w:pPr>
            <w:r w:rsidRPr="00EB424D">
              <w:rPr>
                <w:bCs/>
                <w:iCs/>
              </w:rPr>
              <w:t>Wyposażenie w pistolet mieszający</w:t>
            </w:r>
          </w:p>
        </w:tc>
        <w:tc>
          <w:tcPr>
            <w:tcW w:w="4252" w:type="dxa"/>
            <w:vAlign w:val="center"/>
          </w:tcPr>
          <w:p w14:paraId="7E5365FE" w14:textId="77777777" w:rsidR="00671039" w:rsidRPr="00EB424D" w:rsidRDefault="00671039" w:rsidP="00DA5652">
            <w:pPr>
              <w:jc w:val="center"/>
              <w:rPr>
                <w:bCs/>
                <w:iCs/>
              </w:rPr>
            </w:pPr>
            <w:r w:rsidRPr="00EB424D">
              <w:rPr>
                <w:bCs/>
                <w:iCs/>
              </w:rPr>
              <w:t>Tak</w:t>
            </w:r>
          </w:p>
        </w:tc>
      </w:tr>
      <w:tr w:rsidR="00671039" w:rsidRPr="00EB424D" w14:paraId="463B2B20" w14:textId="77777777" w:rsidTr="00E0691D">
        <w:trPr>
          <w:trHeight w:val="142"/>
        </w:trPr>
        <w:tc>
          <w:tcPr>
            <w:tcW w:w="567" w:type="dxa"/>
            <w:vAlign w:val="center"/>
          </w:tcPr>
          <w:p w14:paraId="2BEC4485" w14:textId="77777777" w:rsidR="00671039" w:rsidRPr="00EB424D" w:rsidRDefault="00671039" w:rsidP="00DA5652">
            <w:pPr>
              <w:jc w:val="center"/>
              <w:rPr>
                <w:bCs/>
                <w:iCs/>
              </w:rPr>
            </w:pPr>
            <w:r w:rsidRPr="00EB424D">
              <w:rPr>
                <w:bCs/>
                <w:iCs/>
              </w:rPr>
              <w:t>7.</w:t>
            </w:r>
          </w:p>
        </w:tc>
        <w:tc>
          <w:tcPr>
            <w:tcW w:w="4111" w:type="dxa"/>
            <w:vAlign w:val="center"/>
          </w:tcPr>
          <w:p w14:paraId="220D62E8" w14:textId="77777777" w:rsidR="00671039" w:rsidRPr="00EB424D" w:rsidRDefault="00671039" w:rsidP="00DA5652">
            <w:pPr>
              <w:jc w:val="center"/>
              <w:rPr>
                <w:bCs/>
                <w:iCs/>
              </w:rPr>
            </w:pPr>
            <w:r w:rsidRPr="00EB424D">
              <w:rPr>
                <w:bCs/>
                <w:iCs/>
              </w:rPr>
              <w:t>Wyposażenie w węże tłoczne o długości 40m w odcinkach 20m</w:t>
            </w:r>
          </w:p>
        </w:tc>
        <w:tc>
          <w:tcPr>
            <w:tcW w:w="4252" w:type="dxa"/>
            <w:vAlign w:val="center"/>
          </w:tcPr>
          <w:p w14:paraId="769827C8" w14:textId="77777777" w:rsidR="00671039" w:rsidRPr="00EB424D" w:rsidRDefault="00671039" w:rsidP="00DA5652">
            <w:pPr>
              <w:jc w:val="center"/>
              <w:rPr>
                <w:bCs/>
                <w:iCs/>
              </w:rPr>
            </w:pPr>
            <w:r w:rsidRPr="00EB424D">
              <w:rPr>
                <w:bCs/>
                <w:iCs/>
              </w:rPr>
              <w:t>Tak</w:t>
            </w:r>
          </w:p>
        </w:tc>
      </w:tr>
      <w:tr w:rsidR="00671039" w:rsidRPr="00EB424D" w14:paraId="4E7BB42D" w14:textId="77777777" w:rsidTr="00E0691D">
        <w:trPr>
          <w:trHeight w:val="150"/>
        </w:trPr>
        <w:tc>
          <w:tcPr>
            <w:tcW w:w="567" w:type="dxa"/>
            <w:vAlign w:val="center"/>
          </w:tcPr>
          <w:p w14:paraId="66F2540C" w14:textId="77777777" w:rsidR="00671039" w:rsidRPr="00EB424D" w:rsidRDefault="00671039" w:rsidP="00DA5652">
            <w:pPr>
              <w:jc w:val="center"/>
              <w:rPr>
                <w:bCs/>
                <w:iCs/>
              </w:rPr>
            </w:pPr>
            <w:r w:rsidRPr="00EB424D">
              <w:rPr>
                <w:bCs/>
                <w:iCs/>
              </w:rPr>
              <w:t>8.</w:t>
            </w:r>
          </w:p>
        </w:tc>
        <w:tc>
          <w:tcPr>
            <w:tcW w:w="4111" w:type="dxa"/>
            <w:vAlign w:val="center"/>
          </w:tcPr>
          <w:p w14:paraId="798F4000" w14:textId="77777777" w:rsidR="00671039" w:rsidRPr="00EB424D" w:rsidRDefault="00671039" w:rsidP="00DA5652">
            <w:pPr>
              <w:jc w:val="center"/>
              <w:rPr>
                <w:bCs/>
                <w:iCs/>
              </w:rPr>
            </w:pPr>
            <w:r w:rsidRPr="00EB424D">
              <w:rPr>
                <w:bCs/>
                <w:iCs/>
              </w:rPr>
              <w:t>Ilość komponentów przetłaczanych</w:t>
            </w:r>
          </w:p>
        </w:tc>
        <w:tc>
          <w:tcPr>
            <w:tcW w:w="4252" w:type="dxa"/>
            <w:vAlign w:val="center"/>
          </w:tcPr>
          <w:p w14:paraId="07973292" w14:textId="77777777" w:rsidR="00671039" w:rsidRPr="00EB424D" w:rsidRDefault="00671039" w:rsidP="00DA5652">
            <w:pPr>
              <w:jc w:val="center"/>
              <w:rPr>
                <w:bCs/>
                <w:iCs/>
              </w:rPr>
            </w:pPr>
            <w:r w:rsidRPr="00EB424D">
              <w:rPr>
                <w:bCs/>
                <w:iCs/>
              </w:rPr>
              <w:t>2</w:t>
            </w:r>
          </w:p>
        </w:tc>
      </w:tr>
      <w:tr w:rsidR="00671039" w:rsidRPr="00EB424D" w14:paraId="5CD0BB69" w14:textId="77777777" w:rsidTr="00E0691D">
        <w:trPr>
          <w:trHeight w:val="158"/>
        </w:trPr>
        <w:tc>
          <w:tcPr>
            <w:tcW w:w="567" w:type="dxa"/>
            <w:vAlign w:val="center"/>
          </w:tcPr>
          <w:p w14:paraId="7ABBF178" w14:textId="77777777" w:rsidR="00671039" w:rsidRPr="00EB424D" w:rsidRDefault="00671039" w:rsidP="00DA5652">
            <w:pPr>
              <w:jc w:val="center"/>
              <w:rPr>
                <w:bCs/>
                <w:iCs/>
              </w:rPr>
            </w:pPr>
            <w:r w:rsidRPr="00EB424D">
              <w:rPr>
                <w:bCs/>
                <w:iCs/>
              </w:rPr>
              <w:t>9.</w:t>
            </w:r>
          </w:p>
        </w:tc>
        <w:tc>
          <w:tcPr>
            <w:tcW w:w="4111" w:type="dxa"/>
            <w:vAlign w:val="center"/>
          </w:tcPr>
          <w:p w14:paraId="172B819B" w14:textId="77777777" w:rsidR="00671039" w:rsidRPr="00EB424D" w:rsidRDefault="00671039" w:rsidP="00DA5652">
            <w:pPr>
              <w:jc w:val="center"/>
              <w:rPr>
                <w:bCs/>
                <w:iCs/>
              </w:rPr>
            </w:pPr>
            <w:r w:rsidRPr="00EB424D">
              <w:rPr>
                <w:bCs/>
                <w:iCs/>
              </w:rPr>
              <w:t>Rodzaj komponentów przetłaczanych</w:t>
            </w:r>
          </w:p>
        </w:tc>
        <w:tc>
          <w:tcPr>
            <w:tcW w:w="4252" w:type="dxa"/>
            <w:vAlign w:val="center"/>
          </w:tcPr>
          <w:p w14:paraId="7B17D845" w14:textId="77777777" w:rsidR="00671039" w:rsidRPr="00EB424D" w:rsidRDefault="00671039" w:rsidP="00DA5652">
            <w:pPr>
              <w:jc w:val="center"/>
              <w:rPr>
                <w:bCs/>
                <w:iCs/>
              </w:rPr>
            </w:pPr>
            <w:r w:rsidRPr="00EB424D">
              <w:rPr>
                <w:bCs/>
                <w:iCs/>
              </w:rPr>
              <w:t>Dwuskładnikowe piany na bazie żywic syntetycznych stosowanych w PGG S.A.</w:t>
            </w:r>
          </w:p>
        </w:tc>
      </w:tr>
    </w:tbl>
    <w:p w14:paraId="0426E0D8" w14:textId="77777777" w:rsidR="00866CA1" w:rsidRDefault="00866CA1" w:rsidP="00866CA1">
      <w:pPr>
        <w:pStyle w:val="Akapitzlist"/>
        <w:spacing w:before="120" w:line="312" w:lineRule="auto"/>
        <w:ind w:left="708"/>
        <w:contextualSpacing w:val="0"/>
        <w:jc w:val="both"/>
      </w:pPr>
      <w:r w:rsidRPr="00794D81">
        <w:rPr>
          <w:b/>
          <w:bCs/>
        </w:rPr>
        <w:lastRenderedPageBreak/>
        <w:t xml:space="preserve">Zadanie nr </w:t>
      </w:r>
      <w:r>
        <w:rPr>
          <w:b/>
          <w:bCs/>
        </w:rPr>
        <w:t>4</w:t>
      </w:r>
      <w:r>
        <w:t xml:space="preserve"> – </w:t>
      </w:r>
      <w:r w:rsidRPr="00F83D6E">
        <w:t>Urządzenia o napędzie elektrycznym do wytwarzania i podawania środków mineralnych – 2 szt.</w:t>
      </w:r>
    </w:p>
    <w:p w14:paraId="30873833" w14:textId="77777777" w:rsidR="00671039" w:rsidRPr="00866CA1" w:rsidRDefault="00671039" w:rsidP="00671039">
      <w:pPr>
        <w:pStyle w:val="Akapitzlist"/>
        <w:jc w:val="both"/>
        <w:rPr>
          <w:b/>
          <w:bCs/>
        </w:rPr>
      </w:pPr>
      <w:r w:rsidRPr="00866CA1">
        <w:rPr>
          <w:b/>
          <w:bCs/>
        </w:rPr>
        <w:t>Wymagane parametry techniczno-użytkowe:</w:t>
      </w:r>
    </w:p>
    <w:tbl>
      <w:tblPr>
        <w:tblStyle w:val="Tabela-Siatka"/>
        <w:tblW w:w="8930" w:type="dxa"/>
        <w:tblInd w:w="704" w:type="dxa"/>
        <w:tblLook w:val="04A0" w:firstRow="1" w:lastRow="0" w:firstColumn="1" w:lastColumn="0" w:noHBand="0" w:noVBand="1"/>
      </w:tblPr>
      <w:tblGrid>
        <w:gridCol w:w="572"/>
        <w:gridCol w:w="4109"/>
        <w:gridCol w:w="4249"/>
      </w:tblGrid>
      <w:tr w:rsidR="00671039" w:rsidRPr="00EB424D" w14:paraId="0BD8ABD6" w14:textId="77777777" w:rsidTr="00E0691D">
        <w:tc>
          <w:tcPr>
            <w:tcW w:w="567" w:type="dxa"/>
          </w:tcPr>
          <w:p w14:paraId="0E02BCEB" w14:textId="77777777" w:rsidR="00671039" w:rsidRPr="00EB424D" w:rsidRDefault="00671039" w:rsidP="00DA5652">
            <w:pPr>
              <w:rPr>
                <w:bCs/>
                <w:iCs/>
              </w:rPr>
            </w:pPr>
            <w:r w:rsidRPr="00EB424D">
              <w:rPr>
                <w:b/>
                <w:iCs/>
              </w:rPr>
              <w:t>L.P.</w:t>
            </w:r>
          </w:p>
        </w:tc>
        <w:tc>
          <w:tcPr>
            <w:tcW w:w="4111" w:type="dxa"/>
          </w:tcPr>
          <w:p w14:paraId="1A163C9E" w14:textId="77777777" w:rsidR="00671039" w:rsidRPr="00EB424D" w:rsidRDefault="00671039" w:rsidP="00DA5652">
            <w:pPr>
              <w:jc w:val="center"/>
              <w:rPr>
                <w:bCs/>
                <w:iCs/>
              </w:rPr>
            </w:pPr>
            <w:r w:rsidRPr="00EB424D">
              <w:rPr>
                <w:b/>
                <w:iCs/>
              </w:rPr>
              <w:t>Opis wymagania/parametru</w:t>
            </w:r>
          </w:p>
        </w:tc>
        <w:tc>
          <w:tcPr>
            <w:tcW w:w="4252" w:type="dxa"/>
          </w:tcPr>
          <w:p w14:paraId="62204A8B" w14:textId="77777777" w:rsidR="00671039" w:rsidRPr="00EB424D" w:rsidRDefault="00671039" w:rsidP="00DA5652">
            <w:pPr>
              <w:jc w:val="center"/>
              <w:rPr>
                <w:bCs/>
                <w:iCs/>
              </w:rPr>
            </w:pPr>
            <w:r w:rsidRPr="00EB424D">
              <w:rPr>
                <w:b/>
                <w:iCs/>
              </w:rPr>
              <w:t>Wymagany parametr przez Zamawiającego</w:t>
            </w:r>
          </w:p>
        </w:tc>
      </w:tr>
      <w:tr w:rsidR="00671039" w:rsidRPr="00EB424D" w14:paraId="19E9873C" w14:textId="77777777" w:rsidTr="00E0691D">
        <w:tc>
          <w:tcPr>
            <w:tcW w:w="567" w:type="dxa"/>
            <w:vAlign w:val="center"/>
          </w:tcPr>
          <w:p w14:paraId="1244F574" w14:textId="77777777" w:rsidR="00671039" w:rsidRPr="00EB424D" w:rsidRDefault="00671039" w:rsidP="00DA5652">
            <w:pPr>
              <w:jc w:val="center"/>
              <w:rPr>
                <w:bCs/>
                <w:iCs/>
              </w:rPr>
            </w:pPr>
            <w:r w:rsidRPr="00EB424D">
              <w:rPr>
                <w:bCs/>
                <w:iCs/>
              </w:rPr>
              <w:t>1.</w:t>
            </w:r>
          </w:p>
        </w:tc>
        <w:tc>
          <w:tcPr>
            <w:tcW w:w="4111" w:type="dxa"/>
            <w:vAlign w:val="center"/>
          </w:tcPr>
          <w:p w14:paraId="7A892C44" w14:textId="77777777" w:rsidR="00671039" w:rsidRPr="00EB424D" w:rsidRDefault="00671039" w:rsidP="00DA5652">
            <w:pPr>
              <w:jc w:val="center"/>
              <w:rPr>
                <w:bCs/>
                <w:iCs/>
              </w:rPr>
            </w:pPr>
            <w:r w:rsidRPr="00EB424D">
              <w:rPr>
                <w:bCs/>
                <w:iCs/>
              </w:rPr>
              <w:t>Zasilanie</w:t>
            </w:r>
          </w:p>
        </w:tc>
        <w:tc>
          <w:tcPr>
            <w:tcW w:w="4252" w:type="dxa"/>
            <w:vAlign w:val="center"/>
          </w:tcPr>
          <w:p w14:paraId="7B7437B1" w14:textId="77777777" w:rsidR="00671039" w:rsidRPr="00EB424D" w:rsidRDefault="00671039" w:rsidP="00DA5652">
            <w:pPr>
              <w:jc w:val="center"/>
              <w:rPr>
                <w:bCs/>
                <w:iCs/>
              </w:rPr>
            </w:pPr>
            <w:r w:rsidRPr="00EB424D">
              <w:rPr>
                <w:bCs/>
                <w:iCs/>
              </w:rPr>
              <w:t>Elektryczne</w:t>
            </w:r>
            <w:r>
              <w:rPr>
                <w:bCs/>
                <w:iCs/>
              </w:rPr>
              <w:t xml:space="preserve"> </w:t>
            </w:r>
            <w:r w:rsidRPr="00EB424D">
              <w:rPr>
                <w:bCs/>
                <w:iCs/>
              </w:rPr>
              <w:t>500V i 1000V zamienne</w:t>
            </w:r>
          </w:p>
          <w:p w14:paraId="34897F68" w14:textId="77777777" w:rsidR="00671039" w:rsidRPr="00EB424D" w:rsidRDefault="00671039" w:rsidP="00DA5652">
            <w:pPr>
              <w:jc w:val="center"/>
              <w:rPr>
                <w:bCs/>
                <w:iCs/>
              </w:rPr>
            </w:pPr>
            <w:r w:rsidRPr="00EB424D">
              <w:rPr>
                <w:bCs/>
                <w:iCs/>
              </w:rPr>
              <w:t>(silnik dwunapięciowy)</w:t>
            </w:r>
          </w:p>
        </w:tc>
      </w:tr>
      <w:tr w:rsidR="00671039" w:rsidRPr="00EB424D" w14:paraId="5DE31B6B" w14:textId="77777777" w:rsidTr="00E0691D">
        <w:tc>
          <w:tcPr>
            <w:tcW w:w="567" w:type="dxa"/>
            <w:vAlign w:val="center"/>
          </w:tcPr>
          <w:p w14:paraId="2EF5C318" w14:textId="77777777" w:rsidR="00671039" w:rsidRPr="00EB424D" w:rsidRDefault="00671039" w:rsidP="00DA5652">
            <w:pPr>
              <w:jc w:val="center"/>
              <w:rPr>
                <w:bCs/>
                <w:iCs/>
              </w:rPr>
            </w:pPr>
            <w:r w:rsidRPr="00EB424D">
              <w:rPr>
                <w:bCs/>
                <w:iCs/>
              </w:rPr>
              <w:t>2.</w:t>
            </w:r>
          </w:p>
        </w:tc>
        <w:tc>
          <w:tcPr>
            <w:tcW w:w="4111" w:type="dxa"/>
            <w:vAlign w:val="center"/>
          </w:tcPr>
          <w:p w14:paraId="254A2F56" w14:textId="77777777" w:rsidR="00671039" w:rsidRPr="00EB424D" w:rsidRDefault="00671039" w:rsidP="00DA5652">
            <w:pPr>
              <w:jc w:val="center"/>
              <w:rPr>
                <w:bCs/>
                <w:iCs/>
              </w:rPr>
            </w:pPr>
            <w:r w:rsidRPr="00EB424D">
              <w:rPr>
                <w:bCs/>
                <w:iCs/>
              </w:rPr>
              <w:t>Wydajność urządzenia</w:t>
            </w:r>
          </w:p>
        </w:tc>
        <w:tc>
          <w:tcPr>
            <w:tcW w:w="4252" w:type="dxa"/>
            <w:vAlign w:val="center"/>
          </w:tcPr>
          <w:p w14:paraId="2A06B1E3" w14:textId="77777777" w:rsidR="00671039" w:rsidRPr="00EB424D" w:rsidRDefault="00671039" w:rsidP="00DA5652">
            <w:pPr>
              <w:jc w:val="center"/>
              <w:rPr>
                <w:bCs/>
                <w:iCs/>
              </w:rPr>
            </w:pPr>
            <w:r w:rsidRPr="00EB424D">
              <w:rPr>
                <w:bCs/>
                <w:iCs/>
              </w:rPr>
              <w:t>Minimum 6 m</w:t>
            </w:r>
            <w:r w:rsidRPr="00EB424D">
              <w:rPr>
                <w:bCs/>
                <w:iCs/>
                <w:vertAlign w:val="superscript"/>
              </w:rPr>
              <w:t>3</w:t>
            </w:r>
            <w:r w:rsidRPr="00EB424D">
              <w:rPr>
                <w:bCs/>
                <w:iCs/>
              </w:rPr>
              <w:t>/h</w:t>
            </w:r>
          </w:p>
        </w:tc>
      </w:tr>
      <w:tr w:rsidR="00671039" w:rsidRPr="00EB424D" w14:paraId="10C79106" w14:textId="77777777" w:rsidTr="00E0691D">
        <w:tc>
          <w:tcPr>
            <w:tcW w:w="567" w:type="dxa"/>
            <w:vAlign w:val="center"/>
          </w:tcPr>
          <w:p w14:paraId="6C9FBC6C" w14:textId="77777777" w:rsidR="00671039" w:rsidRPr="00EB424D" w:rsidRDefault="00671039" w:rsidP="00DA5652">
            <w:pPr>
              <w:jc w:val="center"/>
              <w:rPr>
                <w:bCs/>
                <w:iCs/>
              </w:rPr>
            </w:pPr>
            <w:r w:rsidRPr="00EB424D">
              <w:rPr>
                <w:bCs/>
                <w:iCs/>
              </w:rPr>
              <w:t>3.</w:t>
            </w:r>
          </w:p>
        </w:tc>
        <w:tc>
          <w:tcPr>
            <w:tcW w:w="4111" w:type="dxa"/>
            <w:vAlign w:val="center"/>
          </w:tcPr>
          <w:p w14:paraId="470C724C" w14:textId="77777777" w:rsidR="00671039" w:rsidRPr="00EB424D" w:rsidRDefault="00671039" w:rsidP="00DA5652">
            <w:pPr>
              <w:jc w:val="center"/>
              <w:rPr>
                <w:bCs/>
                <w:iCs/>
              </w:rPr>
            </w:pPr>
            <w:r w:rsidRPr="00EB424D">
              <w:rPr>
                <w:bCs/>
                <w:iCs/>
              </w:rPr>
              <w:t>Zasięg pompowania w poziomie</w:t>
            </w:r>
          </w:p>
        </w:tc>
        <w:tc>
          <w:tcPr>
            <w:tcW w:w="4252" w:type="dxa"/>
            <w:vAlign w:val="center"/>
          </w:tcPr>
          <w:p w14:paraId="43899936" w14:textId="77777777" w:rsidR="00671039" w:rsidRPr="00EB424D" w:rsidRDefault="00671039" w:rsidP="00DA5652">
            <w:pPr>
              <w:jc w:val="center"/>
              <w:rPr>
                <w:bCs/>
                <w:iCs/>
              </w:rPr>
            </w:pPr>
            <w:r w:rsidRPr="00EB424D">
              <w:rPr>
                <w:bCs/>
                <w:iCs/>
              </w:rPr>
              <w:t>minimum 200m</w:t>
            </w:r>
          </w:p>
        </w:tc>
      </w:tr>
      <w:tr w:rsidR="00671039" w:rsidRPr="00EB424D" w14:paraId="4208C63F" w14:textId="77777777" w:rsidTr="00E0691D">
        <w:tc>
          <w:tcPr>
            <w:tcW w:w="567" w:type="dxa"/>
            <w:vAlign w:val="center"/>
          </w:tcPr>
          <w:p w14:paraId="531355F1" w14:textId="77777777" w:rsidR="00671039" w:rsidRPr="00EB424D" w:rsidRDefault="00671039" w:rsidP="00DA5652">
            <w:pPr>
              <w:jc w:val="center"/>
              <w:rPr>
                <w:bCs/>
                <w:iCs/>
              </w:rPr>
            </w:pPr>
            <w:r w:rsidRPr="00EB424D">
              <w:rPr>
                <w:bCs/>
                <w:iCs/>
              </w:rPr>
              <w:t>4.</w:t>
            </w:r>
          </w:p>
        </w:tc>
        <w:tc>
          <w:tcPr>
            <w:tcW w:w="4111" w:type="dxa"/>
            <w:vAlign w:val="center"/>
          </w:tcPr>
          <w:p w14:paraId="27D4D253" w14:textId="77777777" w:rsidR="00671039" w:rsidRPr="00EB424D" w:rsidRDefault="00671039" w:rsidP="00DA5652">
            <w:pPr>
              <w:jc w:val="center"/>
              <w:rPr>
                <w:bCs/>
                <w:iCs/>
              </w:rPr>
            </w:pPr>
            <w:r w:rsidRPr="00EB424D">
              <w:rPr>
                <w:bCs/>
                <w:iCs/>
              </w:rPr>
              <w:t>Zasięg pompowania w pionie</w:t>
            </w:r>
          </w:p>
        </w:tc>
        <w:tc>
          <w:tcPr>
            <w:tcW w:w="4252" w:type="dxa"/>
            <w:vAlign w:val="center"/>
          </w:tcPr>
          <w:p w14:paraId="2A95707A" w14:textId="77777777" w:rsidR="00671039" w:rsidRPr="00EB424D" w:rsidRDefault="00671039" w:rsidP="00DA5652">
            <w:pPr>
              <w:jc w:val="center"/>
              <w:rPr>
                <w:bCs/>
                <w:iCs/>
              </w:rPr>
            </w:pPr>
            <w:r w:rsidRPr="00EB424D">
              <w:rPr>
                <w:bCs/>
                <w:iCs/>
              </w:rPr>
              <w:t>Minimum 50m</w:t>
            </w:r>
          </w:p>
        </w:tc>
      </w:tr>
      <w:tr w:rsidR="00671039" w:rsidRPr="00EB424D" w14:paraId="29D09D80" w14:textId="77777777" w:rsidTr="00E0691D">
        <w:tc>
          <w:tcPr>
            <w:tcW w:w="567" w:type="dxa"/>
            <w:vAlign w:val="center"/>
          </w:tcPr>
          <w:p w14:paraId="65AA3521" w14:textId="77777777" w:rsidR="00671039" w:rsidRPr="00EB424D" w:rsidRDefault="00671039" w:rsidP="00DA5652">
            <w:pPr>
              <w:jc w:val="center"/>
              <w:rPr>
                <w:bCs/>
                <w:iCs/>
              </w:rPr>
            </w:pPr>
            <w:r w:rsidRPr="00EB424D">
              <w:rPr>
                <w:bCs/>
                <w:iCs/>
              </w:rPr>
              <w:t>5.</w:t>
            </w:r>
          </w:p>
        </w:tc>
        <w:tc>
          <w:tcPr>
            <w:tcW w:w="4111" w:type="dxa"/>
            <w:vAlign w:val="center"/>
          </w:tcPr>
          <w:p w14:paraId="4DC50F73" w14:textId="77777777" w:rsidR="00671039" w:rsidRPr="00EB424D" w:rsidRDefault="00671039" w:rsidP="00DA5652">
            <w:pPr>
              <w:jc w:val="center"/>
              <w:rPr>
                <w:bCs/>
                <w:iCs/>
              </w:rPr>
            </w:pPr>
            <w:r w:rsidRPr="00EB424D">
              <w:rPr>
                <w:bCs/>
                <w:iCs/>
              </w:rPr>
              <w:t>Przystosowanie urządzenia do transportu kolejką podwieszaną</w:t>
            </w:r>
          </w:p>
        </w:tc>
        <w:tc>
          <w:tcPr>
            <w:tcW w:w="4252" w:type="dxa"/>
            <w:vAlign w:val="center"/>
          </w:tcPr>
          <w:p w14:paraId="1BEE8E2A" w14:textId="77777777" w:rsidR="00671039" w:rsidRPr="00EB424D" w:rsidRDefault="00671039" w:rsidP="00DA5652">
            <w:pPr>
              <w:jc w:val="center"/>
              <w:rPr>
                <w:bCs/>
                <w:iCs/>
              </w:rPr>
            </w:pPr>
            <w:r w:rsidRPr="00EB424D">
              <w:rPr>
                <w:bCs/>
                <w:iCs/>
              </w:rPr>
              <w:t>Tak</w:t>
            </w:r>
          </w:p>
        </w:tc>
      </w:tr>
      <w:tr w:rsidR="00671039" w:rsidRPr="00EB424D" w14:paraId="4C77CE5B" w14:textId="77777777" w:rsidTr="00E0691D">
        <w:trPr>
          <w:trHeight w:val="207"/>
        </w:trPr>
        <w:tc>
          <w:tcPr>
            <w:tcW w:w="567" w:type="dxa"/>
            <w:vAlign w:val="center"/>
          </w:tcPr>
          <w:p w14:paraId="433712D6" w14:textId="77777777" w:rsidR="00671039" w:rsidRPr="00EB424D" w:rsidRDefault="00671039" w:rsidP="00DA5652">
            <w:pPr>
              <w:jc w:val="center"/>
              <w:rPr>
                <w:bCs/>
                <w:iCs/>
              </w:rPr>
            </w:pPr>
            <w:r w:rsidRPr="00EB424D">
              <w:rPr>
                <w:bCs/>
                <w:iCs/>
              </w:rPr>
              <w:t>6.</w:t>
            </w:r>
          </w:p>
        </w:tc>
        <w:tc>
          <w:tcPr>
            <w:tcW w:w="4111" w:type="dxa"/>
            <w:vAlign w:val="center"/>
          </w:tcPr>
          <w:p w14:paraId="32DA85B1" w14:textId="77777777" w:rsidR="00671039" w:rsidRPr="00EB424D" w:rsidRDefault="00671039" w:rsidP="00DA5652">
            <w:pPr>
              <w:jc w:val="center"/>
              <w:rPr>
                <w:bCs/>
                <w:iCs/>
              </w:rPr>
            </w:pPr>
            <w:r w:rsidRPr="00EB424D">
              <w:rPr>
                <w:bCs/>
                <w:iCs/>
              </w:rPr>
              <w:t>Wyposażenie w przepływomierz oraz manometr ciśnienie tłoczenia podawanego medium</w:t>
            </w:r>
          </w:p>
        </w:tc>
        <w:tc>
          <w:tcPr>
            <w:tcW w:w="4252" w:type="dxa"/>
            <w:vAlign w:val="center"/>
          </w:tcPr>
          <w:p w14:paraId="0447AB00" w14:textId="77777777" w:rsidR="00671039" w:rsidRPr="00EB424D" w:rsidRDefault="00671039" w:rsidP="00DA5652">
            <w:pPr>
              <w:jc w:val="center"/>
              <w:rPr>
                <w:bCs/>
                <w:iCs/>
              </w:rPr>
            </w:pPr>
            <w:r w:rsidRPr="00EB424D">
              <w:rPr>
                <w:bCs/>
                <w:iCs/>
              </w:rPr>
              <w:t>Tak</w:t>
            </w:r>
          </w:p>
        </w:tc>
      </w:tr>
      <w:tr w:rsidR="00671039" w:rsidRPr="00EB424D" w14:paraId="5387F501" w14:textId="77777777" w:rsidTr="00E0691D">
        <w:trPr>
          <w:trHeight w:val="97"/>
        </w:trPr>
        <w:tc>
          <w:tcPr>
            <w:tcW w:w="567" w:type="dxa"/>
            <w:vAlign w:val="center"/>
          </w:tcPr>
          <w:p w14:paraId="2B344B1B" w14:textId="77777777" w:rsidR="00671039" w:rsidRPr="00EB424D" w:rsidRDefault="00671039" w:rsidP="00DA5652">
            <w:pPr>
              <w:jc w:val="center"/>
              <w:rPr>
                <w:bCs/>
                <w:iCs/>
              </w:rPr>
            </w:pPr>
            <w:r w:rsidRPr="00EB424D">
              <w:rPr>
                <w:bCs/>
                <w:iCs/>
              </w:rPr>
              <w:t xml:space="preserve">7. </w:t>
            </w:r>
          </w:p>
        </w:tc>
        <w:tc>
          <w:tcPr>
            <w:tcW w:w="4111" w:type="dxa"/>
            <w:vAlign w:val="center"/>
          </w:tcPr>
          <w:p w14:paraId="103220AE" w14:textId="77777777" w:rsidR="00671039" w:rsidRPr="00EB424D" w:rsidRDefault="00671039" w:rsidP="00DA5652">
            <w:pPr>
              <w:jc w:val="center"/>
              <w:rPr>
                <w:bCs/>
                <w:iCs/>
              </w:rPr>
            </w:pPr>
            <w:r w:rsidRPr="00EB424D">
              <w:rPr>
                <w:bCs/>
                <w:iCs/>
              </w:rPr>
              <w:t>Przeznaczenie urządzenia – do wytwarzania:</w:t>
            </w:r>
          </w:p>
        </w:tc>
        <w:tc>
          <w:tcPr>
            <w:tcW w:w="4252" w:type="dxa"/>
            <w:vAlign w:val="center"/>
          </w:tcPr>
          <w:p w14:paraId="6E1C6CD4" w14:textId="77777777" w:rsidR="00671039" w:rsidRPr="00EB424D" w:rsidRDefault="00671039" w:rsidP="00DA5652">
            <w:pPr>
              <w:jc w:val="center"/>
              <w:rPr>
                <w:bCs/>
                <w:iCs/>
              </w:rPr>
            </w:pPr>
            <w:r w:rsidRPr="00EB424D">
              <w:rPr>
                <w:bCs/>
                <w:iCs/>
              </w:rPr>
              <w:t>Przede wszystkim mieszanin na bazie materiałów sypkich tj. cementów, spoiw mineralnych itp. stosowanych w PGG S.A.</w:t>
            </w:r>
          </w:p>
        </w:tc>
      </w:tr>
    </w:tbl>
    <w:p w14:paraId="07F08170" w14:textId="77777777" w:rsidR="00866CA1" w:rsidRDefault="00866CA1" w:rsidP="00D1460A">
      <w:pPr>
        <w:pStyle w:val="Akapitzlist"/>
        <w:jc w:val="both"/>
      </w:pPr>
    </w:p>
    <w:p w14:paraId="374D88B6" w14:textId="77777777" w:rsidR="00866CA1" w:rsidRPr="00506759" w:rsidRDefault="00866CA1" w:rsidP="00506759">
      <w:pPr>
        <w:tabs>
          <w:tab w:val="left" w:pos="426"/>
        </w:tabs>
        <w:spacing w:line="276" w:lineRule="auto"/>
        <w:ind w:left="720"/>
        <w:jc w:val="both"/>
        <w:textAlignment w:val="baseline"/>
        <w:rPr>
          <w:b/>
          <w:bCs/>
          <w:sz w:val="10"/>
          <w:szCs w:val="10"/>
        </w:rPr>
      </w:pPr>
    </w:p>
    <w:p w14:paraId="4DD3A1ED" w14:textId="33E05B1F" w:rsidR="00D1460A" w:rsidRPr="001C5898" w:rsidRDefault="001C5898" w:rsidP="001C5898">
      <w:pPr>
        <w:pStyle w:val="Akapitzlist"/>
        <w:rPr>
          <w:b/>
          <w:bCs/>
        </w:rPr>
      </w:pPr>
      <w:r w:rsidRPr="001C5898">
        <w:rPr>
          <w:b/>
          <w:bCs/>
        </w:rPr>
        <w:t>Zakres prac objętych przedmiotem zamówienia obejmuje:</w:t>
      </w:r>
    </w:p>
    <w:p w14:paraId="0F8D4695" w14:textId="2E7E6EC2" w:rsidR="001C5898" w:rsidRDefault="00D37DA5" w:rsidP="00605ECB">
      <w:pPr>
        <w:pStyle w:val="Akapitzlist"/>
        <w:numPr>
          <w:ilvl w:val="1"/>
          <w:numId w:val="61"/>
        </w:numPr>
        <w:jc w:val="both"/>
      </w:pPr>
      <w:r>
        <w:t xml:space="preserve">wykonanie przedmiotu zamówienia, dostawę do Zamawiającego, łącznie z ubezpieczeniem na czas transportu. </w:t>
      </w:r>
    </w:p>
    <w:p w14:paraId="51CF03BC" w14:textId="0DEC790A" w:rsidR="00D37DA5" w:rsidRDefault="00D37DA5" w:rsidP="00605ECB">
      <w:pPr>
        <w:pStyle w:val="Akapitzlist"/>
        <w:numPr>
          <w:ilvl w:val="1"/>
          <w:numId w:val="61"/>
        </w:numPr>
        <w:jc w:val="both"/>
      </w:pPr>
      <w:r>
        <w:t>udział Wykonawcy w próbach ruchowych przedmiotu zamówienia w</w:t>
      </w:r>
      <w:r w:rsidR="00605ECB">
        <w:t> </w:t>
      </w:r>
      <w:r>
        <w:t>wyrobiskach dołowych kopalni (na żądanie Zamawiającego),</w:t>
      </w:r>
    </w:p>
    <w:p w14:paraId="348A4BE3" w14:textId="095EAD0A" w:rsidR="007F4276" w:rsidRDefault="007F4276" w:rsidP="00605ECB">
      <w:pPr>
        <w:pStyle w:val="Akapitzlist"/>
        <w:numPr>
          <w:ilvl w:val="1"/>
          <w:numId w:val="61"/>
        </w:numPr>
        <w:jc w:val="both"/>
      </w:pPr>
      <w:r>
        <w:t>prowadzenie serwisu w okresie gwarancji,</w:t>
      </w:r>
    </w:p>
    <w:p w14:paraId="2131A70D" w14:textId="7C611D7A" w:rsidR="007F4276" w:rsidRDefault="007F4276" w:rsidP="00605ECB">
      <w:pPr>
        <w:pStyle w:val="Akapitzlist"/>
        <w:numPr>
          <w:ilvl w:val="1"/>
          <w:numId w:val="61"/>
        </w:numPr>
        <w:jc w:val="both"/>
      </w:pPr>
      <w:r>
        <w:t>ewentualne opłaty celno-graniczne,</w:t>
      </w:r>
    </w:p>
    <w:p w14:paraId="5A100FB0" w14:textId="5B832599" w:rsidR="007F4276" w:rsidRDefault="007F4276" w:rsidP="00605ECB">
      <w:pPr>
        <w:pStyle w:val="Akapitzlist"/>
        <w:numPr>
          <w:ilvl w:val="1"/>
          <w:numId w:val="61"/>
        </w:numPr>
        <w:jc w:val="both"/>
      </w:pPr>
      <w:r>
        <w:t>koszty opakowania i oznakowania.</w:t>
      </w:r>
    </w:p>
    <w:p w14:paraId="3DB99A03" w14:textId="77777777" w:rsidR="007F4276" w:rsidRPr="003F3402" w:rsidRDefault="007F4276" w:rsidP="001C5898">
      <w:pPr>
        <w:pStyle w:val="Akapitzlist"/>
        <w:rPr>
          <w:sz w:val="12"/>
          <w:szCs w:val="12"/>
        </w:rPr>
      </w:pPr>
    </w:p>
    <w:p w14:paraId="08D34AF6" w14:textId="7A8DD6B8" w:rsidR="001C5898" w:rsidRPr="001C5898" w:rsidRDefault="001C5898" w:rsidP="001C5898">
      <w:pPr>
        <w:pStyle w:val="Akapitzlist"/>
        <w:rPr>
          <w:b/>
          <w:bCs/>
        </w:rPr>
      </w:pPr>
      <w:r w:rsidRPr="001C5898">
        <w:rPr>
          <w:b/>
          <w:bCs/>
        </w:rPr>
        <w:t>Wymagane dokumenty, które muszą być dołączone do oferty dla każdej z pomp:</w:t>
      </w:r>
    </w:p>
    <w:p w14:paraId="4878569D" w14:textId="0E72A03C" w:rsidR="001C5898" w:rsidRPr="003F3402" w:rsidRDefault="00605ECB" w:rsidP="00605ECB">
      <w:pPr>
        <w:pStyle w:val="Akapitzlist"/>
        <w:numPr>
          <w:ilvl w:val="1"/>
          <w:numId w:val="61"/>
        </w:numPr>
        <w:jc w:val="both"/>
        <w:rPr>
          <w:sz w:val="12"/>
          <w:szCs w:val="12"/>
        </w:rPr>
      </w:pPr>
      <w:r w:rsidRPr="00605ECB">
        <w:t>Wypełniony Załącznik nr 2a – Wykaz spełnienia istotnych dla Zamawiającego parametrów</w:t>
      </w:r>
    </w:p>
    <w:p w14:paraId="31D12551" w14:textId="77777777" w:rsidR="003F3402" w:rsidRPr="00605ECB" w:rsidRDefault="003F3402" w:rsidP="003F3402">
      <w:pPr>
        <w:pStyle w:val="Akapitzlist"/>
        <w:ind w:left="1440"/>
        <w:jc w:val="both"/>
        <w:rPr>
          <w:sz w:val="12"/>
          <w:szCs w:val="12"/>
        </w:rPr>
      </w:pPr>
    </w:p>
    <w:p w14:paraId="32D901D6" w14:textId="6723F131" w:rsidR="001C5898" w:rsidRDefault="001C5898" w:rsidP="00D1460A">
      <w:pPr>
        <w:pStyle w:val="Akapitzlist"/>
        <w:jc w:val="both"/>
        <w:rPr>
          <w:b/>
          <w:bCs/>
        </w:rPr>
      </w:pPr>
      <w:r w:rsidRPr="001C5898">
        <w:rPr>
          <w:b/>
          <w:bCs/>
        </w:rPr>
        <w:t>Wymagane dokumenty, które muszą być dostarczone wraz z dostawą przedmiotu zamówienia dla każdej z pomp:</w:t>
      </w:r>
    </w:p>
    <w:p w14:paraId="175C93EB" w14:textId="21681FD2" w:rsidR="001C5898" w:rsidRPr="001C5898" w:rsidRDefault="001C5898">
      <w:pPr>
        <w:pStyle w:val="Akapitzlist"/>
        <w:numPr>
          <w:ilvl w:val="1"/>
          <w:numId w:val="61"/>
        </w:numPr>
        <w:jc w:val="both"/>
      </w:pPr>
      <w:r w:rsidRPr="001C5898">
        <w:t>Deklaracja zgodności UE dla przedmiotu dostawy.</w:t>
      </w:r>
    </w:p>
    <w:p w14:paraId="55A36D58" w14:textId="1CEC4610" w:rsidR="001C5898" w:rsidRPr="001C5898" w:rsidRDefault="001C5898">
      <w:pPr>
        <w:pStyle w:val="Akapitzlist"/>
        <w:numPr>
          <w:ilvl w:val="1"/>
          <w:numId w:val="61"/>
        </w:numPr>
        <w:jc w:val="both"/>
      </w:pPr>
      <w:r w:rsidRPr="001C5898">
        <w:t>Certyfikat zgodności.</w:t>
      </w:r>
    </w:p>
    <w:p w14:paraId="79A6B40A" w14:textId="2F4899F2" w:rsidR="001C5898" w:rsidRPr="001C5898" w:rsidRDefault="001C5898">
      <w:pPr>
        <w:pStyle w:val="Akapitzlist"/>
        <w:numPr>
          <w:ilvl w:val="1"/>
          <w:numId w:val="61"/>
        </w:numPr>
        <w:jc w:val="both"/>
      </w:pPr>
      <w:r w:rsidRPr="001C5898">
        <w:t xml:space="preserve">Dokumentacja techniczno-ruchowa pompy z (instrukcją obsługi oraz warunki napraw i konserwacji). </w:t>
      </w:r>
    </w:p>
    <w:p w14:paraId="0B55D321" w14:textId="0F46B35B" w:rsidR="001C5898" w:rsidRPr="001C5898" w:rsidRDefault="001C5898">
      <w:pPr>
        <w:pStyle w:val="Akapitzlist"/>
        <w:numPr>
          <w:ilvl w:val="1"/>
          <w:numId w:val="61"/>
        </w:numPr>
        <w:jc w:val="both"/>
      </w:pPr>
      <w:r w:rsidRPr="001C5898">
        <w:t xml:space="preserve">Deklaracja dotycząca spełnienia przez wyrób wymagań technicznych. </w:t>
      </w:r>
    </w:p>
    <w:p w14:paraId="76915740" w14:textId="265B66C1" w:rsidR="001C5898" w:rsidRPr="001C5898" w:rsidRDefault="001C5898">
      <w:pPr>
        <w:pStyle w:val="Akapitzlist"/>
        <w:numPr>
          <w:ilvl w:val="1"/>
          <w:numId w:val="61"/>
        </w:numPr>
        <w:jc w:val="both"/>
      </w:pPr>
      <w:r w:rsidRPr="001C5898">
        <w:t>Karta gwarancyjna.</w:t>
      </w:r>
    </w:p>
    <w:p w14:paraId="40CD3048" w14:textId="1B81B289" w:rsidR="001C5898" w:rsidRPr="001C5898" w:rsidRDefault="001C5898">
      <w:pPr>
        <w:pStyle w:val="Akapitzlist"/>
        <w:numPr>
          <w:ilvl w:val="1"/>
          <w:numId w:val="61"/>
        </w:numPr>
        <w:jc w:val="both"/>
      </w:pPr>
      <w:r w:rsidRPr="001C5898">
        <w:t>Świadectwo jakości .</w:t>
      </w:r>
    </w:p>
    <w:p w14:paraId="1AC201B7" w14:textId="59AB02FE" w:rsidR="001C5898" w:rsidRPr="001C5898" w:rsidRDefault="001C5898">
      <w:pPr>
        <w:pStyle w:val="Akapitzlist"/>
        <w:numPr>
          <w:ilvl w:val="1"/>
          <w:numId w:val="61"/>
        </w:numPr>
        <w:jc w:val="both"/>
      </w:pPr>
      <w:r w:rsidRPr="001C5898">
        <w:t>Zaświadczenia fabryczne wraz z protokołami odbioru technicznego potwierdzone przez Dział Kontroli Jakości Wykonawcy.</w:t>
      </w:r>
    </w:p>
    <w:p w14:paraId="1FC88EDE" w14:textId="109EA038" w:rsidR="001C5898" w:rsidRPr="001C5898" w:rsidRDefault="001C5898">
      <w:pPr>
        <w:pStyle w:val="Akapitzlist"/>
        <w:numPr>
          <w:ilvl w:val="1"/>
          <w:numId w:val="61"/>
        </w:numPr>
        <w:jc w:val="both"/>
      </w:pPr>
      <w:r w:rsidRPr="001C5898">
        <w:t>Charakterystyka pracy oraz określenie sprawności każdej z pomp.</w:t>
      </w:r>
    </w:p>
    <w:p w14:paraId="6C1D95C4" w14:textId="307544EF" w:rsidR="001C5898" w:rsidRPr="001C5898" w:rsidRDefault="001C5898">
      <w:pPr>
        <w:pStyle w:val="Akapitzlist"/>
        <w:numPr>
          <w:ilvl w:val="1"/>
          <w:numId w:val="61"/>
        </w:numPr>
        <w:jc w:val="both"/>
      </w:pPr>
      <w:r w:rsidRPr="001C5898">
        <w:t>Dowód dostawy.</w:t>
      </w:r>
    </w:p>
    <w:p w14:paraId="4607661B" w14:textId="1DE24E55" w:rsidR="001C5898" w:rsidRPr="001C5898" w:rsidRDefault="001C5898">
      <w:pPr>
        <w:pStyle w:val="Akapitzlist"/>
        <w:numPr>
          <w:ilvl w:val="1"/>
          <w:numId w:val="61"/>
        </w:numPr>
        <w:jc w:val="both"/>
      </w:pPr>
      <w:r w:rsidRPr="001C5898">
        <w:t>Katalog części zamiennych – 2 szt.,</w:t>
      </w:r>
    </w:p>
    <w:p w14:paraId="47289754" w14:textId="0DE3CDA0" w:rsidR="001C5898" w:rsidRPr="001C5898" w:rsidRDefault="001C5898">
      <w:pPr>
        <w:pStyle w:val="Akapitzlist"/>
        <w:numPr>
          <w:ilvl w:val="1"/>
          <w:numId w:val="61"/>
        </w:numPr>
        <w:jc w:val="both"/>
      </w:pPr>
      <w:r w:rsidRPr="001C5898">
        <w:t>Wykaz kompletności dostawy,</w:t>
      </w:r>
    </w:p>
    <w:p w14:paraId="3B9E4CB8" w14:textId="21BFF99D" w:rsidR="00602FAA" w:rsidRPr="00A96B0E" w:rsidRDefault="00602FAA" w:rsidP="00A96B0E">
      <w:pPr>
        <w:jc w:val="both"/>
        <w:rPr>
          <w:b/>
          <w:bCs/>
          <w:lang w:val="cs-CZ"/>
        </w:rPr>
      </w:pPr>
    </w:p>
    <w:p w14:paraId="7047D91F" w14:textId="3C7456EE" w:rsidR="00BE2645" w:rsidRDefault="00BE2645">
      <w:pPr>
        <w:pStyle w:val="Akapitzlist"/>
        <w:numPr>
          <w:ilvl w:val="0"/>
          <w:numId w:val="30"/>
        </w:numPr>
        <w:spacing w:line="312" w:lineRule="auto"/>
        <w:ind w:left="714" w:hanging="357"/>
        <w:jc w:val="both"/>
        <w:rPr>
          <w:b/>
          <w:bCs/>
        </w:rPr>
      </w:pPr>
      <w:bookmarkStart w:id="101" w:name="_Toc67292101"/>
      <w:r w:rsidRPr="00A96B0E">
        <w:rPr>
          <w:b/>
          <w:bCs/>
        </w:rPr>
        <w:t>Opis sposobu zamawiania i rozliczania usłu</w:t>
      </w:r>
      <w:bookmarkEnd w:id="101"/>
      <w:r w:rsidR="000D7BDE">
        <w:rPr>
          <w:b/>
          <w:bCs/>
        </w:rPr>
        <w:t>g</w:t>
      </w:r>
      <w:r w:rsidR="00112408">
        <w:rPr>
          <w:b/>
          <w:bCs/>
        </w:rPr>
        <w:t>:</w:t>
      </w:r>
    </w:p>
    <w:bookmarkEnd w:id="100"/>
    <w:p w14:paraId="302FF306" w14:textId="77777777" w:rsidR="00E32BDC" w:rsidRPr="00E32BDC" w:rsidRDefault="00E32BDC">
      <w:pPr>
        <w:numPr>
          <w:ilvl w:val="0"/>
          <w:numId w:val="63"/>
        </w:numPr>
        <w:tabs>
          <w:tab w:val="left" w:pos="426"/>
        </w:tabs>
        <w:jc w:val="both"/>
        <w:textAlignment w:val="baseline"/>
        <w:rPr>
          <w:rFonts w:eastAsia="Arial Unicode MS"/>
          <w:sz w:val="24"/>
          <w:szCs w:val="24"/>
        </w:rPr>
      </w:pPr>
      <w:r w:rsidRPr="00E32BDC">
        <w:rPr>
          <w:rFonts w:eastAsia="Arial Unicode MS"/>
          <w:sz w:val="24"/>
          <w:szCs w:val="24"/>
        </w:rPr>
        <w:t>Do odbioru końcowego Wykonawca zobowiązany jest dostarczyć Zamawiającemu:</w:t>
      </w:r>
    </w:p>
    <w:p w14:paraId="3A8B091E" w14:textId="77777777" w:rsidR="00E32BDC" w:rsidRPr="00E32BDC" w:rsidRDefault="00E32BDC">
      <w:pPr>
        <w:numPr>
          <w:ilvl w:val="0"/>
          <w:numId w:val="62"/>
        </w:numPr>
        <w:jc w:val="both"/>
        <w:rPr>
          <w:sz w:val="24"/>
          <w:szCs w:val="24"/>
          <w:lang w:eastAsia="en-US"/>
        </w:rPr>
      </w:pPr>
      <w:bookmarkStart w:id="102" w:name="_Hlk135666399"/>
      <w:r w:rsidRPr="00E32BDC">
        <w:rPr>
          <w:sz w:val="24"/>
          <w:szCs w:val="24"/>
          <w:lang w:eastAsia="en-US"/>
        </w:rPr>
        <w:t>dokumentację techniczno-ruchową (instrukcję obsługi) urządzeń,</w:t>
      </w:r>
    </w:p>
    <w:p w14:paraId="02E998DF" w14:textId="77777777" w:rsidR="00E32BDC" w:rsidRPr="00E32BDC" w:rsidRDefault="00E32BDC">
      <w:pPr>
        <w:numPr>
          <w:ilvl w:val="0"/>
          <w:numId w:val="62"/>
        </w:numPr>
        <w:jc w:val="both"/>
        <w:rPr>
          <w:sz w:val="24"/>
          <w:szCs w:val="24"/>
          <w:lang w:eastAsia="en-US"/>
        </w:rPr>
      </w:pPr>
      <w:r w:rsidRPr="00E32BDC">
        <w:rPr>
          <w:sz w:val="24"/>
          <w:szCs w:val="24"/>
          <w:lang w:eastAsia="en-US"/>
        </w:rPr>
        <w:t>świadectwo jakości,</w:t>
      </w:r>
    </w:p>
    <w:p w14:paraId="569A55BD" w14:textId="77777777" w:rsidR="00E32BDC" w:rsidRPr="00E32BDC" w:rsidRDefault="00E32BDC">
      <w:pPr>
        <w:numPr>
          <w:ilvl w:val="0"/>
          <w:numId w:val="62"/>
        </w:numPr>
        <w:jc w:val="both"/>
        <w:rPr>
          <w:sz w:val="24"/>
          <w:szCs w:val="24"/>
          <w:lang w:eastAsia="en-US"/>
        </w:rPr>
      </w:pPr>
      <w:r w:rsidRPr="00E32BDC">
        <w:rPr>
          <w:sz w:val="24"/>
          <w:szCs w:val="24"/>
          <w:lang w:eastAsia="en-US"/>
        </w:rPr>
        <w:t>deklarację zgodności wyrobów WE,</w:t>
      </w:r>
    </w:p>
    <w:p w14:paraId="79D80C60" w14:textId="77777777" w:rsidR="00E32BDC" w:rsidRPr="00E32BDC" w:rsidRDefault="00E32BDC">
      <w:pPr>
        <w:numPr>
          <w:ilvl w:val="0"/>
          <w:numId w:val="62"/>
        </w:numPr>
        <w:jc w:val="both"/>
        <w:rPr>
          <w:sz w:val="24"/>
          <w:szCs w:val="24"/>
          <w:lang w:eastAsia="en-US"/>
        </w:rPr>
      </w:pPr>
      <w:r w:rsidRPr="00E32BDC">
        <w:rPr>
          <w:sz w:val="24"/>
          <w:szCs w:val="24"/>
          <w:lang w:eastAsia="en-US"/>
        </w:rPr>
        <w:t>oświadczenie o zgodności dostaw z przedmiotem zmówienia,</w:t>
      </w:r>
    </w:p>
    <w:p w14:paraId="705FB21D" w14:textId="77777777" w:rsidR="00E32BDC" w:rsidRPr="00E32BDC" w:rsidRDefault="00E32BDC">
      <w:pPr>
        <w:numPr>
          <w:ilvl w:val="0"/>
          <w:numId w:val="62"/>
        </w:numPr>
        <w:jc w:val="both"/>
        <w:rPr>
          <w:sz w:val="24"/>
          <w:szCs w:val="24"/>
          <w:lang w:eastAsia="en-US"/>
        </w:rPr>
      </w:pPr>
      <w:r w:rsidRPr="00E32BDC">
        <w:rPr>
          <w:sz w:val="24"/>
          <w:szCs w:val="24"/>
          <w:lang w:eastAsia="en-US"/>
        </w:rPr>
        <w:lastRenderedPageBreak/>
        <w:t>wykaz kompletności dostaw.</w:t>
      </w:r>
    </w:p>
    <w:bookmarkEnd w:id="102"/>
    <w:p w14:paraId="2240EA76" w14:textId="77777777" w:rsidR="00E32BDC" w:rsidRPr="00E32BDC" w:rsidRDefault="00E32BDC">
      <w:pPr>
        <w:numPr>
          <w:ilvl w:val="0"/>
          <w:numId w:val="63"/>
        </w:numPr>
        <w:tabs>
          <w:tab w:val="left" w:pos="426"/>
        </w:tabs>
        <w:jc w:val="both"/>
        <w:textAlignment w:val="baseline"/>
        <w:rPr>
          <w:sz w:val="24"/>
          <w:szCs w:val="24"/>
        </w:rPr>
      </w:pPr>
      <w:r w:rsidRPr="00E32BDC">
        <w:rPr>
          <w:sz w:val="24"/>
          <w:szCs w:val="24"/>
        </w:rPr>
        <w:t>Z odbioru końcowego zostanie sporządzony protokół, który podpisany będzie przez upoważnionych przedstawicieli stron umowy.</w:t>
      </w:r>
    </w:p>
    <w:p w14:paraId="2F6F884F" w14:textId="77777777" w:rsidR="00E32BDC" w:rsidRPr="00E32BDC" w:rsidRDefault="00E32BDC">
      <w:pPr>
        <w:numPr>
          <w:ilvl w:val="0"/>
          <w:numId w:val="63"/>
        </w:numPr>
        <w:tabs>
          <w:tab w:val="left" w:pos="426"/>
        </w:tabs>
        <w:jc w:val="both"/>
        <w:textAlignment w:val="baseline"/>
        <w:rPr>
          <w:sz w:val="24"/>
          <w:szCs w:val="24"/>
        </w:rPr>
      </w:pPr>
      <w:r w:rsidRPr="00E32BDC">
        <w:rPr>
          <w:sz w:val="24"/>
          <w:szCs w:val="24"/>
        </w:rPr>
        <w:t>Rozliczenie umowy nastąpi jedną fakturą dla każdego z zadań, po wykonaniu całości przedmiotu zamówienia objętego danym zadaniem i podpisaniu protokołu końcowego.</w:t>
      </w:r>
    </w:p>
    <w:p w14:paraId="047DFC61" w14:textId="77777777" w:rsidR="00BE2645" w:rsidRPr="00A96B0E" w:rsidRDefault="00BE2645" w:rsidP="00A96B0E">
      <w:pPr>
        <w:jc w:val="both"/>
        <w:rPr>
          <w:b/>
          <w:bCs/>
        </w:rPr>
      </w:pPr>
    </w:p>
    <w:p w14:paraId="1F83027F" w14:textId="5C1CF20B" w:rsidR="00602FAA" w:rsidRPr="00A96B0E" w:rsidRDefault="00602FAA">
      <w:pPr>
        <w:pStyle w:val="Akapitzlist"/>
        <w:numPr>
          <w:ilvl w:val="0"/>
          <w:numId w:val="30"/>
        </w:numPr>
        <w:jc w:val="both"/>
        <w:rPr>
          <w:b/>
          <w:bCs/>
        </w:rPr>
      </w:pPr>
      <w:bookmarkStart w:id="103" w:name="_Toc67292103"/>
      <w:bookmarkStart w:id="104" w:name="_Hlk67824256"/>
      <w:r w:rsidRPr="00A96B0E">
        <w:rPr>
          <w:b/>
          <w:bCs/>
        </w:rPr>
        <w:t xml:space="preserve">Obowiązki </w:t>
      </w:r>
      <w:r w:rsidR="00DB4D9E">
        <w:rPr>
          <w:b/>
          <w:bCs/>
        </w:rPr>
        <w:t>Wykonawcy</w:t>
      </w:r>
      <w:bookmarkEnd w:id="103"/>
      <w:r w:rsidR="00112408">
        <w:rPr>
          <w:b/>
          <w:bCs/>
        </w:rPr>
        <w:t>:</w:t>
      </w:r>
    </w:p>
    <w:bookmarkEnd w:id="104"/>
    <w:p w14:paraId="2561BBD2" w14:textId="31846B4B" w:rsidR="00E32BDC" w:rsidRPr="00E32BDC" w:rsidRDefault="00E32BDC">
      <w:pPr>
        <w:numPr>
          <w:ilvl w:val="0"/>
          <w:numId w:val="65"/>
        </w:numPr>
        <w:tabs>
          <w:tab w:val="left" w:pos="426"/>
        </w:tabs>
        <w:jc w:val="both"/>
        <w:textAlignment w:val="baseline"/>
        <w:rPr>
          <w:rFonts w:eastAsia="Calibri"/>
          <w:b/>
          <w:sz w:val="24"/>
          <w:szCs w:val="24"/>
          <w:lang w:eastAsia="en-US"/>
        </w:rPr>
      </w:pPr>
      <w:r w:rsidRPr="00E32BDC">
        <w:rPr>
          <w:bCs/>
          <w:sz w:val="24"/>
          <w:szCs w:val="28"/>
        </w:rPr>
        <w:t>Osoby, które będą wykonywać czynności gwarancyjne muszą posiadać odpowiednie do zakresu prac doświadczenie i kwalifikacje, aktualne badania okresowe, aktualne szkolenia BHP, przeszkolenie z zakresu użytkowania aparatów ucieczkowych. Osoby te muszą być wyposażone w podstawowe narzędzia oraz stosować odzież, obuwie i</w:t>
      </w:r>
      <w:r w:rsidR="004B05D9">
        <w:rPr>
          <w:bCs/>
          <w:sz w:val="24"/>
          <w:szCs w:val="28"/>
        </w:rPr>
        <w:t> </w:t>
      </w:r>
      <w:r w:rsidRPr="00E32BDC">
        <w:rPr>
          <w:bCs/>
          <w:sz w:val="24"/>
          <w:szCs w:val="28"/>
        </w:rPr>
        <w:t>sprzęt ochrony indywidualnej spełniający postanowienia Dyrektywy 89/686/WE oraz Rozporządzenia Ministra Gospodarki z dnia 21.12.2005 r.</w:t>
      </w:r>
    </w:p>
    <w:p w14:paraId="316F3C55" w14:textId="77777777" w:rsidR="00E32BDC" w:rsidRPr="00E32BDC" w:rsidRDefault="00E32BDC">
      <w:pPr>
        <w:numPr>
          <w:ilvl w:val="0"/>
          <w:numId w:val="65"/>
        </w:numPr>
        <w:tabs>
          <w:tab w:val="left" w:pos="426"/>
        </w:tabs>
        <w:jc w:val="both"/>
        <w:textAlignment w:val="baseline"/>
        <w:rPr>
          <w:rFonts w:eastAsia="Calibri"/>
          <w:b/>
          <w:sz w:val="24"/>
          <w:szCs w:val="24"/>
          <w:lang w:eastAsia="en-US"/>
        </w:rPr>
      </w:pPr>
      <w:r w:rsidRPr="00E32BDC">
        <w:rPr>
          <w:sz w:val="24"/>
          <w:szCs w:val="28"/>
        </w:rPr>
        <w:t>Wykonawca będzie dysponował sprzętem w stanie technicznym pozwalającym na bezpieczne prowadzenie napraw gwarancyjnych.</w:t>
      </w:r>
    </w:p>
    <w:p w14:paraId="136A68F1" w14:textId="72B321AE" w:rsidR="00E32BDC" w:rsidRPr="00E32BDC" w:rsidRDefault="00E32BDC">
      <w:pPr>
        <w:numPr>
          <w:ilvl w:val="0"/>
          <w:numId w:val="65"/>
        </w:numPr>
        <w:tabs>
          <w:tab w:val="left" w:pos="426"/>
        </w:tabs>
        <w:jc w:val="both"/>
        <w:textAlignment w:val="baseline"/>
        <w:rPr>
          <w:color w:val="000000"/>
          <w:sz w:val="24"/>
          <w:szCs w:val="28"/>
          <w:lang w:eastAsia="en-US"/>
        </w:rPr>
      </w:pPr>
      <w:r w:rsidRPr="00E32BDC">
        <w:rPr>
          <w:color w:val="000000"/>
          <w:sz w:val="24"/>
          <w:szCs w:val="28"/>
          <w:lang w:eastAsia="en-US"/>
        </w:rPr>
        <w:t>Pracownicy Wykonawcy dopuszczeni do pracy w ruchu zakładu górniczego zobowiązani są w szczególności do:</w:t>
      </w:r>
    </w:p>
    <w:p w14:paraId="744893C7" w14:textId="77777777" w:rsidR="00E32BDC" w:rsidRPr="00E32BDC" w:rsidRDefault="00E32BDC">
      <w:pPr>
        <w:numPr>
          <w:ilvl w:val="0"/>
          <w:numId w:val="64"/>
        </w:numPr>
        <w:jc w:val="both"/>
        <w:rPr>
          <w:color w:val="000000"/>
          <w:sz w:val="24"/>
          <w:szCs w:val="28"/>
          <w:lang w:eastAsia="en-US"/>
        </w:rPr>
      </w:pPr>
      <w:r w:rsidRPr="00E32BDC">
        <w:rPr>
          <w:color w:val="000000"/>
          <w:sz w:val="24"/>
          <w:szCs w:val="28"/>
          <w:lang w:eastAsia="en-US"/>
        </w:rPr>
        <w:t>rejestrowania obecności na terenie Zakładu Górniczego, zgodnie z Regulaminem Pracy Zamawiającego,</w:t>
      </w:r>
    </w:p>
    <w:p w14:paraId="1F5A3C45" w14:textId="77777777" w:rsidR="00E32BDC" w:rsidRPr="00E32BDC" w:rsidRDefault="00E32BDC">
      <w:pPr>
        <w:numPr>
          <w:ilvl w:val="0"/>
          <w:numId w:val="64"/>
        </w:numPr>
        <w:jc w:val="both"/>
        <w:rPr>
          <w:color w:val="000000"/>
          <w:sz w:val="24"/>
          <w:szCs w:val="28"/>
          <w:lang w:eastAsia="en-US"/>
        </w:rPr>
      </w:pPr>
      <w:r w:rsidRPr="00E32BDC">
        <w:rPr>
          <w:color w:val="000000"/>
          <w:sz w:val="24"/>
          <w:szCs w:val="28"/>
          <w:lang w:eastAsia="en-US"/>
        </w:rPr>
        <w:t>posiadania wymaganych kwalifikacji potwierdzonych stosownym dokumentem,</w:t>
      </w:r>
    </w:p>
    <w:p w14:paraId="63C6EA06" w14:textId="77777777" w:rsidR="00E32BDC" w:rsidRPr="00E32BDC" w:rsidRDefault="00E32BDC">
      <w:pPr>
        <w:numPr>
          <w:ilvl w:val="0"/>
          <w:numId w:val="64"/>
        </w:numPr>
        <w:jc w:val="both"/>
        <w:rPr>
          <w:color w:val="000000"/>
          <w:sz w:val="24"/>
          <w:szCs w:val="28"/>
          <w:lang w:eastAsia="en-US"/>
        </w:rPr>
      </w:pPr>
      <w:r w:rsidRPr="00E32BDC">
        <w:rPr>
          <w:color w:val="000000"/>
          <w:sz w:val="24"/>
          <w:szCs w:val="28"/>
          <w:lang w:eastAsia="en-US"/>
        </w:rPr>
        <w:t>posiadania aktualnego przeszkolenia w zakresie bezpieczeństwa i higieny pracy,</w:t>
      </w:r>
    </w:p>
    <w:p w14:paraId="610CC28B" w14:textId="548D60FC" w:rsidR="00E32BDC" w:rsidRPr="00E32BDC" w:rsidRDefault="00E32BDC">
      <w:pPr>
        <w:numPr>
          <w:ilvl w:val="0"/>
          <w:numId w:val="64"/>
        </w:numPr>
        <w:jc w:val="both"/>
        <w:rPr>
          <w:color w:val="000000"/>
          <w:sz w:val="24"/>
          <w:szCs w:val="28"/>
          <w:lang w:eastAsia="en-US"/>
        </w:rPr>
      </w:pPr>
      <w:r w:rsidRPr="00E32BDC">
        <w:rPr>
          <w:color w:val="000000"/>
          <w:sz w:val="24"/>
          <w:szCs w:val="28"/>
          <w:lang w:eastAsia="en-US"/>
        </w:rPr>
        <w:t>posiadania dostatecznej znajomości przepisów oraz zasad bezpieczeństwa i</w:t>
      </w:r>
      <w:r w:rsidR="00420767">
        <w:rPr>
          <w:color w:val="000000"/>
          <w:sz w:val="24"/>
          <w:szCs w:val="28"/>
          <w:lang w:eastAsia="en-US"/>
        </w:rPr>
        <w:t> </w:t>
      </w:r>
      <w:r w:rsidRPr="00E32BDC">
        <w:rPr>
          <w:color w:val="000000"/>
          <w:sz w:val="24"/>
          <w:szCs w:val="28"/>
          <w:lang w:eastAsia="en-US"/>
        </w:rPr>
        <w:t>higieny pracy po odbyciu instruktażu stanowiskowego – do wykonywania pracy, którą mają wykonywać w ruchu zakładu górniczego,</w:t>
      </w:r>
    </w:p>
    <w:p w14:paraId="41902A95" w14:textId="0692FB5C" w:rsidR="00E32BDC" w:rsidRPr="00E32BDC" w:rsidRDefault="00E32BDC">
      <w:pPr>
        <w:numPr>
          <w:ilvl w:val="0"/>
          <w:numId w:val="64"/>
        </w:numPr>
        <w:jc w:val="both"/>
        <w:rPr>
          <w:color w:val="000000"/>
          <w:sz w:val="24"/>
          <w:szCs w:val="28"/>
          <w:lang w:eastAsia="en-US"/>
        </w:rPr>
      </w:pPr>
      <w:r w:rsidRPr="00E32BDC">
        <w:rPr>
          <w:color w:val="000000"/>
          <w:sz w:val="24"/>
          <w:szCs w:val="28"/>
          <w:lang w:eastAsia="en-US"/>
        </w:rPr>
        <w:t>posiadania aktualnego zaświadczenia lekarskiego z badań profilaktycznych i</w:t>
      </w:r>
      <w:r w:rsidR="00420767">
        <w:rPr>
          <w:color w:val="000000"/>
          <w:sz w:val="24"/>
          <w:szCs w:val="28"/>
          <w:lang w:eastAsia="en-US"/>
        </w:rPr>
        <w:t> </w:t>
      </w:r>
      <w:r w:rsidRPr="00E32BDC">
        <w:rPr>
          <w:color w:val="000000"/>
          <w:sz w:val="24"/>
          <w:szCs w:val="28"/>
          <w:lang w:eastAsia="en-US"/>
        </w:rPr>
        <w:t>innych, jeśli są wymagane, o zdolności do pracy na stanowisku, na którym mają być zatrudnieni,</w:t>
      </w:r>
    </w:p>
    <w:p w14:paraId="52BE7909" w14:textId="77777777" w:rsidR="00E32BDC" w:rsidRPr="00E32BDC" w:rsidRDefault="00E32BDC">
      <w:pPr>
        <w:numPr>
          <w:ilvl w:val="0"/>
          <w:numId w:val="64"/>
        </w:numPr>
        <w:jc w:val="both"/>
        <w:rPr>
          <w:b/>
          <w:sz w:val="24"/>
          <w:szCs w:val="24"/>
        </w:rPr>
      </w:pPr>
      <w:r w:rsidRPr="00E32BDC">
        <w:rPr>
          <w:color w:val="000000"/>
          <w:sz w:val="24"/>
          <w:szCs w:val="28"/>
          <w:lang w:eastAsia="en-US"/>
        </w:rPr>
        <w:t>odbycia specjalistycznego przeszkolenia, jeżeli jest wymagane przepisami.</w:t>
      </w:r>
    </w:p>
    <w:p w14:paraId="70361F1D" w14:textId="61277FDB" w:rsidR="00E32BDC" w:rsidRPr="00E32BDC" w:rsidRDefault="00E32BDC">
      <w:pPr>
        <w:numPr>
          <w:ilvl w:val="0"/>
          <w:numId w:val="65"/>
        </w:numPr>
        <w:tabs>
          <w:tab w:val="left" w:pos="426"/>
        </w:tabs>
        <w:jc w:val="both"/>
        <w:textAlignment w:val="baseline"/>
        <w:rPr>
          <w:sz w:val="24"/>
          <w:szCs w:val="28"/>
        </w:rPr>
      </w:pPr>
      <w:r w:rsidRPr="00E32BDC">
        <w:rPr>
          <w:sz w:val="24"/>
          <w:szCs w:val="28"/>
        </w:rPr>
        <w:t>Opracowania „Karty oceny ryzyka zawodowego” dla własnych pracowników, a</w:t>
      </w:r>
      <w:r w:rsidR="00D06E6A">
        <w:rPr>
          <w:sz w:val="24"/>
          <w:szCs w:val="28"/>
        </w:rPr>
        <w:t> </w:t>
      </w:r>
      <w:r w:rsidRPr="00E32BDC">
        <w:rPr>
          <w:sz w:val="24"/>
          <w:szCs w:val="28"/>
        </w:rPr>
        <w:t>następnie zatwierdzenia jej przez swoje służby, na podstawie art. 226 Kodeksu pracy. Wykonawca jest zobowiązany informować pracowników o ryzyku zawodowym, które wiąże się z wykonywaną pracą oraz o zasadach ochrony przed zagrożeniami.</w:t>
      </w:r>
    </w:p>
    <w:p w14:paraId="67549B5C" w14:textId="77777777" w:rsidR="00E32BDC" w:rsidRPr="00E32BDC" w:rsidRDefault="00E32BDC">
      <w:pPr>
        <w:numPr>
          <w:ilvl w:val="0"/>
          <w:numId w:val="65"/>
        </w:numPr>
        <w:tabs>
          <w:tab w:val="left" w:pos="426"/>
        </w:tabs>
        <w:jc w:val="both"/>
        <w:textAlignment w:val="baseline"/>
        <w:rPr>
          <w:sz w:val="24"/>
          <w:szCs w:val="28"/>
        </w:rPr>
      </w:pPr>
      <w:r w:rsidRPr="00E32BDC">
        <w:rPr>
          <w:color w:val="000000"/>
          <w:sz w:val="24"/>
          <w:szCs w:val="28"/>
        </w:rPr>
        <w:t>Przechowywania świadectw jakości (atesty) odzieży roboczej, które będą podlegały okresowym kontrolom w tym zakresie, które przeprowadzać będzie Główny Inżynier BHP i Szkolenia lub osoby przez niego upoważnione.</w:t>
      </w:r>
    </w:p>
    <w:p w14:paraId="33D91421" w14:textId="77777777" w:rsidR="00E32BDC" w:rsidRPr="00E32BDC" w:rsidRDefault="00E32BDC">
      <w:pPr>
        <w:numPr>
          <w:ilvl w:val="0"/>
          <w:numId w:val="65"/>
        </w:numPr>
        <w:tabs>
          <w:tab w:val="left" w:pos="426"/>
        </w:tabs>
        <w:jc w:val="both"/>
        <w:textAlignment w:val="baseline"/>
        <w:rPr>
          <w:sz w:val="24"/>
          <w:szCs w:val="28"/>
        </w:rPr>
      </w:pPr>
      <w:r w:rsidRPr="00E32BDC">
        <w:rPr>
          <w:sz w:val="24"/>
          <w:szCs w:val="28"/>
        </w:rPr>
        <w:t>Niezatrudniania w zakresie dokonywania odbiorów technicznych całości lub zrealizowanej części przedmiotu zamówienia byłych pracowników dozoru Polskiej Grupy Górniczej S.A.</w:t>
      </w:r>
    </w:p>
    <w:p w14:paraId="29E60B8F" w14:textId="77777777" w:rsidR="00E32BDC" w:rsidRPr="00E32BDC" w:rsidRDefault="00E32BDC">
      <w:pPr>
        <w:numPr>
          <w:ilvl w:val="0"/>
          <w:numId w:val="65"/>
        </w:numPr>
        <w:tabs>
          <w:tab w:val="left" w:pos="426"/>
        </w:tabs>
        <w:jc w:val="both"/>
        <w:textAlignment w:val="baseline"/>
        <w:rPr>
          <w:sz w:val="24"/>
          <w:szCs w:val="28"/>
        </w:rPr>
      </w:pPr>
      <w:r w:rsidRPr="00E32BDC">
        <w:rPr>
          <w:sz w:val="24"/>
          <w:szCs w:val="28"/>
        </w:rPr>
        <w:t>Niezatrudniania pracowników Polskiej Grupy Górniczej S.A. przy realizacji napraw gwarancyjnych w zakładzie Zamawiającego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7956310E" w14:textId="77777777" w:rsidR="00E32BDC" w:rsidRPr="00E32BDC" w:rsidRDefault="00E32BDC">
      <w:pPr>
        <w:numPr>
          <w:ilvl w:val="0"/>
          <w:numId w:val="65"/>
        </w:numPr>
        <w:tabs>
          <w:tab w:val="left" w:pos="426"/>
        </w:tabs>
        <w:jc w:val="both"/>
        <w:textAlignment w:val="baseline"/>
        <w:rPr>
          <w:sz w:val="24"/>
          <w:szCs w:val="28"/>
        </w:rPr>
      </w:pPr>
      <w:r w:rsidRPr="00E32BDC">
        <w:rPr>
          <w:sz w:val="24"/>
          <w:szCs w:val="28"/>
        </w:rPr>
        <w:t>Ubezpieczenia swoich pracowników od następstw nieszczęśliwych wypadków (śmierć, trwały uszczerbek na zdrowiu). Wykonawca ponosi pełną odpowiedzialność za następstwa wypadków, własnych pracowników, powstałe przy wykonywaniu przedmiotu umowy oraz w drodze do i z pracy, a nadto za szkody wyrządzone osobom trzecim przez własnych pracowników.</w:t>
      </w:r>
    </w:p>
    <w:p w14:paraId="7AA4EA8E" w14:textId="20EF4F98" w:rsidR="00E32BDC" w:rsidRPr="00E32BDC" w:rsidRDefault="00E32BDC">
      <w:pPr>
        <w:numPr>
          <w:ilvl w:val="0"/>
          <w:numId w:val="65"/>
        </w:numPr>
        <w:tabs>
          <w:tab w:val="left" w:pos="426"/>
        </w:tabs>
        <w:jc w:val="both"/>
        <w:textAlignment w:val="baseline"/>
        <w:rPr>
          <w:b/>
          <w:sz w:val="32"/>
          <w:szCs w:val="32"/>
        </w:rPr>
      </w:pPr>
      <w:r w:rsidRPr="00E32BDC">
        <w:rPr>
          <w:sz w:val="24"/>
          <w:szCs w:val="28"/>
        </w:rPr>
        <w:t xml:space="preserve">W razie zaistnienia wypadku przy pracy, któremu uległ pracownik Wykonawcy, Wykonawca zobowiązany jest o tym fakcie powiadomić Zamawiającego (służbę BHP </w:t>
      </w:r>
      <w:r w:rsidRPr="00E32BDC">
        <w:rPr>
          <w:sz w:val="24"/>
          <w:szCs w:val="28"/>
        </w:rPr>
        <w:lastRenderedPageBreak/>
        <w:t>i dyspozytora). Ustalenie okoliczności przyczyn wypadku oraz sporządzenie wymaganej przepisami dokumentacji wypadkowej wykona służba BHP Wykonawcy z</w:t>
      </w:r>
      <w:r w:rsidR="00023B49">
        <w:rPr>
          <w:sz w:val="24"/>
          <w:szCs w:val="28"/>
        </w:rPr>
        <w:t> </w:t>
      </w:r>
      <w:r w:rsidRPr="00E32BDC">
        <w:rPr>
          <w:sz w:val="24"/>
          <w:szCs w:val="28"/>
        </w:rPr>
        <w:t xml:space="preserve">udziałem przedstawiciela BHP Zamawiającego. </w:t>
      </w:r>
    </w:p>
    <w:p w14:paraId="5D60156A" w14:textId="77777777" w:rsidR="00BE2645" w:rsidRPr="00A96B0E" w:rsidRDefault="00BE2645" w:rsidP="00E32BDC">
      <w:pPr>
        <w:jc w:val="both"/>
        <w:rPr>
          <w:b/>
          <w:bCs/>
        </w:rPr>
      </w:pPr>
    </w:p>
    <w:p w14:paraId="7503370D" w14:textId="5D7E85A2" w:rsidR="00BE2645" w:rsidRPr="00A96B0E" w:rsidRDefault="00602FAA">
      <w:pPr>
        <w:pStyle w:val="Akapitzlist"/>
        <w:numPr>
          <w:ilvl w:val="0"/>
          <w:numId w:val="30"/>
        </w:numPr>
        <w:jc w:val="both"/>
        <w:rPr>
          <w:b/>
          <w:bCs/>
        </w:rPr>
      </w:pPr>
      <w:bookmarkStart w:id="105" w:name="_Toc67292104"/>
      <w:bookmarkStart w:id="106" w:name="_Hlk67824277"/>
      <w:r w:rsidRPr="00A96B0E">
        <w:rPr>
          <w:b/>
          <w:bCs/>
        </w:rPr>
        <w:t>Obowiązki Zamawiającego</w:t>
      </w:r>
      <w:bookmarkEnd w:id="105"/>
      <w:r w:rsidR="00112408">
        <w:rPr>
          <w:b/>
          <w:bCs/>
        </w:rPr>
        <w:t>:</w:t>
      </w:r>
      <w:r w:rsidRPr="00A96B0E">
        <w:rPr>
          <w:b/>
          <w:bCs/>
        </w:rPr>
        <w:t xml:space="preserve"> </w:t>
      </w:r>
    </w:p>
    <w:p w14:paraId="654717A2" w14:textId="62CF330A" w:rsidR="00A96B0E" w:rsidRDefault="00E32BDC" w:rsidP="007C3013">
      <w:pPr>
        <w:suppressAutoHyphens/>
        <w:spacing w:after="60"/>
        <w:ind w:left="709"/>
        <w:rPr>
          <w:sz w:val="24"/>
          <w:szCs w:val="24"/>
        </w:rPr>
      </w:pPr>
      <w:r w:rsidRPr="00E32BDC">
        <w:rPr>
          <w:sz w:val="24"/>
          <w:szCs w:val="24"/>
        </w:rPr>
        <w:t>Zamawiający zobowiązany jest do</w:t>
      </w:r>
      <w:r w:rsidR="007F4276">
        <w:rPr>
          <w:sz w:val="24"/>
          <w:szCs w:val="24"/>
        </w:rPr>
        <w:t xml:space="preserve"> udziału w odbiorze oraz protokolarne potwierdzenie realizacji przedmiotu zamówienia. </w:t>
      </w:r>
    </w:p>
    <w:p w14:paraId="1E656EC3" w14:textId="77777777" w:rsidR="007F4276" w:rsidRPr="007F4276" w:rsidRDefault="007F4276" w:rsidP="007F4276">
      <w:pPr>
        <w:tabs>
          <w:tab w:val="left" w:pos="426"/>
        </w:tabs>
        <w:ind w:left="720"/>
        <w:jc w:val="both"/>
        <w:textAlignment w:val="baseline"/>
        <w:rPr>
          <w:sz w:val="24"/>
          <w:szCs w:val="24"/>
        </w:rPr>
      </w:pPr>
    </w:p>
    <w:p w14:paraId="06ADC81E" w14:textId="72C40E8F" w:rsidR="00360DA8" w:rsidRPr="00A96B0E" w:rsidRDefault="00360DA8">
      <w:pPr>
        <w:pStyle w:val="Akapitzlist"/>
        <w:numPr>
          <w:ilvl w:val="0"/>
          <w:numId w:val="30"/>
        </w:numPr>
        <w:jc w:val="both"/>
        <w:rPr>
          <w:b/>
          <w:bCs/>
        </w:rPr>
      </w:pPr>
      <w:r w:rsidRPr="00A96B0E">
        <w:rPr>
          <w:b/>
          <w:bCs/>
        </w:rPr>
        <w:t>Gwarancja i postępowanie reklamacyjne</w:t>
      </w:r>
      <w:r w:rsidR="00112408">
        <w:rPr>
          <w:b/>
          <w:bCs/>
        </w:rPr>
        <w:t>:</w:t>
      </w:r>
      <w:r w:rsidRPr="00A96B0E">
        <w:rPr>
          <w:b/>
          <w:bCs/>
        </w:rPr>
        <w:t xml:space="preserve"> </w:t>
      </w:r>
    </w:p>
    <w:p w14:paraId="4777755F" w14:textId="77777777" w:rsidR="00486D1A" w:rsidRPr="00486D1A" w:rsidRDefault="00486D1A">
      <w:pPr>
        <w:numPr>
          <w:ilvl w:val="0"/>
          <w:numId w:val="68"/>
        </w:numPr>
        <w:tabs>
          <w:tab w:val="left" w:pos="426"/>
        </w:tabs>
        <w:jc w:val="both"/>
        <w:textAlignment w:val="baseline"/>
        <w:rPr>
          <w:bCs/>
          <w:iCs/>
          <w:sz w:val="24"/>
          <w:szCs w:val="24"/>
        </w:rPr>
      </w:pPr>
      <w:r w:rsidRPr="00486D1A">
        <w:rPr>
          <w:bCs/>
          <w:iCs/>
          <w:sz w:val="24"/>
          <w:szCs w:val="24"/>
        </w:rPr>
        <w:t>Wykonawca udzieli Zamawiającemu gwarancji jakości na wykonany przedmiot zamówienia na okres minimum 24 miesięcy, licząc od daty podpisania protokołu odbioru końcowego robót.</w:t>
      </w:r>
    </w:p>
    <w:p w14:paraId="4CDEA297" w14:textId="77777777" w:rsidR="00486D1A" w:rsidRPr="00486D1A" w:rsidRDefault="00486D1A">
      <w:pPr>
        <w:numPr>
          <w:ilvl w:val="0"/>
          <w:numId w:val="68"/>
        </w:numPr>
        <w:tabs>
          <w:tab w:val="left" w:pos="426"/>
        </w:tabs>
        <w:jc w:val="both"/>
        <w:textAlignment w:val="baseline"/>
        <w:rPr>
          <w:sz w:val="24"/>
          <w:szCs w:val="24"/>
        </w:rPr>
      </w:pPr>
      <w:r w:rsidRPr="00486D1A">
        <w:rPr>
          <w:sz w:val="24"/>
          <w:szCs w:val="24"/>
        </w:rPr>
        <w:t>Wykonawca gwarantuje, że przedmiot zamówienia:</w:t>
      </w:r>
    </w:p>
    <w:p w14:paraId="141055F9" w14:textId="77777777" w:rsidR="00486D1A" w:rsidRPr="00486D1A" w:rsidRDefault="00486D1A">
      <w:pPr>
        <w:numPr>
          <w:ilvl w:val="0"/>
          <w:numId w:val="67"/>
        </w:numPr>
        <w:jc w:val="both"/>
        <w:rPr>
          <w:sz w:val="24"/>
          <w:szCs w:val="24"/>
        </w:rPr>
      </w:pPr>
      <w:r w:rsidRPr="00486D1A">
        <w:rPr>
          <w:sz w:val="24"/>
          <w:szCs w:val="24"/>
        </w:rPr>
        <w:t>jest zgodny z wszelkimi ustalonymi specyfikacjami, wymaganiami i należycie spełni wymagania określone przez Zamawiającego, Wykonawca gwarantuje wysoką jakość przedmiotu umowy, potwierdzoną świadectwami jakości, stwierdzającymi zgodność wykonania z dokumentacją.</w:t>
      </w:r>
    </w:p>
    <w:p w14:paraId="51BEE023" w14:textId="77777777" w:rsidR="00486D1A" w:rsidRPr="00486D1A" w:rsidRDefault="00486D1A">
      <w:pPr>
        <w:numPr>
          <w:ilvl w:val="0"/>
          <w:numId w:val="67"/>
        </w:numPr>
        <w:jc w:val="both"/>
        <w:rPr>
          <w:sz w:val="24"/>
          <w:szCs w:val="24"/>
        </w:rPr>
      </w:pPr>
      <w:r w:rsidRPr="00486D1A">
        <w:rPr>
          <w:sz w:val="24"/>
          <w:szCs w:val="24"/>
        </w:rPr>
        <w:t>jest przydatny do konkretnych celów zgodnie z jego przeznaczeniem,</w:t>
      </w:r>
    </w:p>
    <w:p w14:paraId="22A97EC6" w14:textId="21D4161E" w:rsidR="00486D1A" w:rsidRPr="00486D1A" w:rsidRDefault="00486D1A">
      <w:pPr>
        <w:numPr>
          <w:ilvl w:val="0"/>
          <w:numId w:val="67"/>
        </w:numPr>
        <w:jc w:val="both"/>
        <w:rPr>
          <w:sz w:val="24"/>
          <w:szCs w:val="24"/>
        </w:rPr>
      </w:pPr>
      <w:r w:rsidRPr="00486D1A">
        <w:rPr>
          <w:sz w:val="24"/>
          <w:szCs w:val="24"/>
        </w:rPr>
        <w:t xml:space="preserve">jest zgodny z obowiązującymi w Rzeczpospolitej Polskiej przepisami prawnymi, normami i wymaganiami organów państwowych. </w:t>
      </w:r>
    </w:p>
    <w:p w14:paraId="5B714686" w14:textId="25B56B95" w:rsidR="00486D1A" w:rsidRPr="00486D1A" w:rsidRDefault="00486D1A">
      <w:pPr>
        <w:numPr>
          <w:ilvl w:val="0"/>
          <w:numId w:val="67"/>
        </w:numPr>
        <w:jc w:val="both"/>
        <w:rPr>
          <w:bCs/>
          <w:iCs/>
          <w:sz w:val="24"/>
          <w:szCs w:val="24"/>
        </w:rPr>
      </w:pPr>
      <w:r w:rsidRPr="00486D1A">
        <w:rPr>
          <w:sz w:val="24"/>
          <w:szCs w:val="24"/>
        </w:rPr>
        <w:t>wszystkie elementy i podzespoły dostarczanego przedmiotu umowy są fabrycznie nowe czyli takie, które nie były remontowane, regenerowane i używane oraz, że wszystkie elementy konstrukcji stalowej są zabezpieczone antykorozyjnie, a</w:t>
      </w:r>
      <w:r>
        <w:rPr>
          <w:sz w:val="24"/>
          <w:szCs w:val="24"/>
        </w:rPr>
        <w:t> </w:t>
      </w:r>
      <w:r w:rsidRPr="00486D1A">
        <w:rPr>
          <w:sz w:val="24"/>
          <w:szCs w:val="24"/>
        </w:rPr>
        <w:t>dostarczony przedmiot umowy posiada  odpowiednie oznakowania lub tabliczki znamionowe,  zgodnie z wymogami aktów prawnych.</w:t>
      </w:r>
    </w:p>
    <w:p w14:paraId="23AB5F4B" w14:textId="77777777" w:rsidR="00486D1A" w:rsidRPr="00486D1A" w:rsidRDefault="00486D1A">
      <w:pPr>
        <w:numPr>
          <w:ilvl w:val="0"/>
          <w:numId w:val="68"/>
        </w:numPr>
        <w:tabs>
          <w:tab w:val="left" w:pos="426"/>
        </w:tabs>
        <w:jc w:val="both"/>
        <w:textAlignment w:val="baseline"/>
        <w:rPr>
          <w:bCs/>
          <w:iCs/>
          <w:sz w:val="24"/>
          <w:szCs w:val="24"/>
        </w:rPr>
      </w:pPr>
      <w:bookmarkStart w:id="107" w:name="_Hlk135666530"/>
      <w:r w:rsidRPr="00486D1A">
        <w:rPr>
          <w:sz w:val="24"/>
          <w:szCs w:val="24"/>
        </w:rPr>
        <w:t>Przyjęcie lub odbiór przedmiotu zamówienia w żadnym przypadku nie zwalnia Wykonawcy od odpowiedzialności za wady lub inne uchybienia w spełnieniu wymagań określonych przez Zamawiającego.</w:t>
      </w:r>
    </w:p>
    <w:p w14:paraId="00738735" w14:textId="77777777" w:rsidR="00486D1A" w:rsidRPr="00486D1A" w:rsidRDefault="00486D1A">
      <w:pPr>
        <w:numPr>
          <w:ilvl w:val="0"/>
          <w:numId w:val="68"/>
        </w:numPr>
        <w:tabs>
          <w:tab w:val="left" w:pos="426"/>
        </w:tabs>
        <w:jc w:val="both"/>
        <w:textAlignment w:val="baseline"/>
        <w:rPr>
          <w:bCs/>
          <w:iCs/>
          <w:sz w:val="24"/>
          <w:szCs w:val="24"/>
        </w:rPr>
      </w:pPr>
      <w:r w:rsidRPr="00486D1A">
        <w:rPr>
          <w:sz w:val="24"/>
          <w:szCs w:val="24"/>
        </w:rPr>
        <w:t>Jeżeli umowa nie stanowi inaczej, odpowiedzialność z tytułu gwarancji i jakości obejmuje zarówno wady, które w chwili przyjęcia lub odbioru tkwiły w przedmiocie zamówienia, jak i wszelkie inne wady fizyczne, ujawnione przed upływem terminu obowiązywania gwarancji.</w:t>
      </w:r>
    </w:p>
    <w:bookmarkEnd w:id="107"/>
    <w:p w14:paraId="6B16B040" w14:textId="35335A63" w:rsidR="00486D1A" w:rsidRPr="00486D1A" w:rsidRDefault="00486D1A">
      <w:pPr>
        <w:numPr>
          <w:ilvl w:val="0"/>
          <w:numId w:val="68"/>
        </w:numPr>
        <w:tabs>
          <w:tab w:val="left" w:pos="426"/>
        </w:tabs>
        <w:jc w:val="both"/>
        <w:textAlignment w:val="baseline"/>
        <w:rPr>
          <w:bCs/>
          <w:iCs/>
          <w:sz w:val="24"/>
          <w:szCs w:val="24"/>
        </w:rPr>
      </w:pPr>
      <w:r w:rsidRPr="00486D1A">
        <w:rPr>
          <w:bCs/>
          <w:iCs/>
          <w:sz w:val="24"/>
          <w:szCs w:val="24"/>
        </w:rPr>
        <w:t>W przypadku ujawnienia wad w okresie gwarancji, Wykonawca zobowiązuje się przystąpić do ich usuwania w terminie do tygodnia od momentu zgłoszenia wady przez Zamawiającego. Zakres i termin usunięcia wad Strony ustalą protokolarnie. Zgłoszenie wady odbywać się będzie telefonicznie,</w:t>
      </w:r>
      <w:r w:rsidR="00803A2D">
        <w:rPr>
          <w:bCs/>
          <w:iCs/>
          <w:sz w:val="24"/>
          <w:szCs w:val="24"/>
        </w:rPr>
        <w:t xml:space="preserve"> </w:t>
      </w:r>
      <w:r w:rsidRPr="00486D1A">
        <w:rPr>
          <w:bCs/>
          <w:iCs/>
          <w:sz w:val="24"/>
          <w:szCs w:val="24"/>
        </w:rPr>
        <w:t xml:space="preserve">e-mailem lub faxem. </w:t>
      </w:r>
    </w:p>
    <w:p w14:paraId="607489B3" w14:textId="77777777" w:rsidR="00486D1A" w:rsidRPr="00486D1A" w:rsidRDefault="00486D1A">
      <w:pPr>
        <w:numPr>
          <w:ilvl w:val="0"/>
          <w:numId w:val="68"/>
        </w:numPr>
        <w:tabs>
          <w:tab w:val="left" w:pos="426"/>
        </w:tabs>
        <w:jc w:val="both"/>
        <w:textAlignment w:val="baseline"/>
        <w:rPr>
          <w:bCs/>
          <w:iCs/>
          <w:sz w:val="24"/>
          <w:szCs w:val="24"/>
        </w:rPr>
      </w:pPr>
      <w:r w:rsidRPr="00486D1A">
        <w:rPr>
          <w:bCs/>
          <w:iCs/>
          <w:sz w:val="24"/>
          <w:szCs w:val="24"/>
        </w:rPr>
        <w:t>Reklamacje wykonuje się poprzez skierowanie roszczenia do Wykonawcy.</w:t>
      </w:r>
    </w:p>
    <w:p w14:paraId="71D3868B" w14:textId="0E1F5A2A" w:rsidR="00486D1A" w:rsidRPr="00486D1A" w:rsidRDefault="00486D1A">
      <w:pPr>
        <w:numPr>
          <w:ilvl w:val="0"/>
          <w:numId w:val="68"/>
        </w:numPr>
        <w:tabs>
          <w:tab w:val="left" w:pos="426"/>
        </w:tabs>
        <w:jc w:val="both"/>
        <w:textAlignment w:val="baseline"/>
        <w:rPr>
          <w:bCs/>
          <w:iCs/>
          <w:sz w:val="24"/>
          <w:szCs w:val="24"/>
        </w:rPr>
      </w:pPr>
      <w:r w:rsidRPr="00486D1A">
        <w:rPr>
          <w:bCs/>
          <w:iCs/>
          <w:sz w:val="24"/>
          <w:szCs w:val="24"/>
        </w:rPr>
        <w:t>Zamawiający zastrzega sobie prawo obciążenia Wykonawcy wszystkimi kosztami usunięcia wad, jeśli Wykonawca nie przystąpi do ich usunięcia w terminie określonym w pkt 3.</w:t>
      </w:r>
    </w:p>
    <w:p w14:paraId="5ADD7FA0" w14:textId="77777777" w:rsidR="00486D1A" w:rsidRPr="00486D1A" w:rsidRDefault="00486D1A">
      <w:pPr>
        <w:numPr>
          <w:ilvl w:val="0"/>
          <w:numId w:val="68"/>
        </w:numPr>
        <w:tabs>
          <w:tab w:val="left" w:pos="426"/>
        </w:tabs>
        <w:jc w:val="both"/>
        <w:textAlignment w:val="baseline"/>
        <w:rPr>
          <w:bCs/>
          <w:iCs/>
          <w:sz w:val="24"/>
          <w:szCs w:val="24"/>
        </w:rPr>
      </w:pPr>
      <w:r w:rsidRPr="00486D1A">
        <w:rPr>
          <w:bCs/>
          <w:iCs/>
          <w:sz w:val="24"/>
          <w:szCs w:val="24"/>
        </w:rPr>
        <w:t>Jeżeli w toku czynności odbioru napraw gwarancyjnych zostaną stwierdzone wady, to Zamawiającemu przysługują następujące uprawnienia:</w:t>
      </w:r>
    </w:p>
    <w:p w14:paraId="7E760426" w14:textId="77777777" w:rsidR="00486D1A" w:rsidRPr="00486D1A" w:rsidRDefault="00486D1A">
      <w:pPr>
        <w:pStyle w:val="Akapitzlist"/>
        <w:numPr>
          <w:ilvl w:val="0"/>
          <w:numId w:val="66"/>
        </w:numPr>
        <w:ind w:left="1134" w:hanging="283"/>
        <w:jc w:val="both"/>
        <w:rPr>
          <w:bCs/>
          <w:iCs/>
        </w:rPr>
      </w:pPr>
      <w:r w:rsidRPr="00486D1A">
        <w:rPr>
          <w:bCs/>
          <w:iCs/>
        </w:rPr>
        <w:t>jeżeli wady nadają się do usunięcia, może odmówić odbioru do czasu usunięcia wad,</w:t>
      </w:r>
    </w:p>
    <w:p w14:paraId="108A1CA5" w14:textId="47AC9ECB" w:rsidR="00486D1A" w:rsidRPr="00486D1A" w:rsidRDefault="00486D1A">
      <w:pPr>
        <w:pStyle w:val="Akapitzlist"/>
        <w:numPr>
          <w:ilvl w:val="0"/>
          <w:numId w:val="66"/>
        </w:numPr>
        <w:ind w:left="1134" w:hanging="283"/>
        <w:jc w:val="both"/>
        <w:rPr>
          <w:bCs/>
          <w:iCs/>
        </w:rPr>
      </w:pPr>
      <w:r w:rsidRPr="00486D1A">
        <w:rPr>
          <w:bCs/>
          <w:iCs/>
        </w:rPr>
        <w:t>w przypadku nieusunięcia wad w wyznaczonym przez Zamawiającego terminie, Zamawiający może naliczyć kary umowne zgodnie z zapisami umowy w dziale „Kary umowne”, co nie wyklucza  uprawnień Zamawiającego wynikających z pkt</w:t>
      </w:r>
      <w:r w:rsidR="00BB55AB">
        <w:rPr>
          <w:bCs/>
          <w:iCs/>
        </w:rPr>
        <w:t>.</w:t>
      </w:r>
      <w:r w:rsidRPr="00486D1A">
        <w:rPr>
          <w:bCs/>
          <w:iCs/>
        </w:rPr>
        <w:t xml:space="preserve"> 5)</w:t>
      </w:r>
      <w:r w:rsidR="001D4C4E">
        <w:rPr>
          <w:bCs/>
          <w:iCs/>
        </w:rPr>
        <w:t>.</w:t>
      </w:r>
    </w:p>
    <w:p w14:paraId="1D799CB7" w14:textId="77777777" w:rsidR="00486D1A" w:rsidRPr="00486D1A" w:rsidRDefault="00486D1A">
      <w:pPr>
        <w:numPr>
          <w:ilvl w:val="0"/>
          <w:numId w:val="68"/>
        </w:numPr>
        <w:tabs>
          <w:tab w:val="left" w:pos="426"/>
        </w:tabs>
        <w:jc w:val="both"/>
        <w:textAlignment w:val="baseline"/>
        <w:rPr>
          <w:bCs/>
          <w:iCs/>
          <w:sz w:val="24"/>
          <w:szCs w:val="24"/>
        </w:rPr>
      </w:pPr>
      <w:r w:rsidRPr="00486D1A">
        <w:rPr>
          <w:bCs/>
          <w:iCs/>
          <w:sz w:val="24"/>
          <w:szCs w:val="24"/>
        </w:rPr>
        <w:t>Wydłuża się okres gwarancji o czas wykonywania napraw gwarancyjnych.</w:t>
      </w:r>
    </w:p>
    <w:p w14:paraId="5D7DE9DA" w14:textId="5355281F" w:rsidR="00486D1A" w:rsidRPr="00486D1A" w:rsidRDefault="00486D1A">
      <w:pPr>
        <w:numPr>
          <w:ilvl w:val="0"/>
          <w:numId w:val="68"/>
        </w:numPr>
        <w:tabs>
          <w:tab w:val="left" w:pos="426"/>
        </w:tabs>
        <w:jc w:val="both"/>
        <w:textAlignment w:val="baseline"/>
        <w:rPr>
          <w:bCs/>
          <w:iCs/>
          <w:sz w:val="24"/>
          <w:szCs w:val="24"/>
        </w:rPr>
      </w:pPr>
      <w:r w:rsidRPr="00486D1A">
        <w:rPr>
          <w:bCs/>
          <w:iCs/>
          <w:sz w:val="24"/>
          <w:szCs w:val="24"/>
        </w:rPr>
        <w:lastRenderedPageBreak/>
        <w:t>Jeżeli stopień skomplikowania awarii przedmiotu zamówienia jaka wystąpi w trakcie okresu gwarancyjnego będzie wymagał transportu do zakładu Wykonawcy to będzie się on odbywał z powierzchni kopalni na koszt Wykonawcy. Po skończonej naprawie Wykonawca zapewni na własny koszt transport przedmiotu zamówienia na powierzchnię zakładu Zamawiającego.</w:t>
      </w:r>
    </w:p>
    <w:p w14:paraId="42813413" w14:textId="0464FE1D" w:rsidR="00486D1A" w:rsidRPr="00486D1A" w:rsidRDefault="00486D1A">
      <w:pPr>
        <w:numPr>
          <w:ilvl w:val="0"/>
          <w:numId w:val="68"/>
        </w:numPr>
        <w:tabs>
          <w:tab w:val="left" w:pos="426"/>
        </w:tabs>
        <w:jc w:val="both"/>
        <w:textAlignment w:val="baseline"/>
        <w:rPr>
          <w:bCs/>
          <w:iCs/>
          <w:sz w:val="24"/>
          <w:szCs w:val="24"/>
        </w:rPr>
      </w:pPr>
      <w:r w:rsidRPr="00486D1A">
        <w:rPr>
          <w:sz w:val="24"/>
          <w:szCs w:val="24"/>
        </w:rPr>
        <w:t>Oświadczenie o udzieleniu gwarancji zawarte powyżej uznaje się za równoznaczne z</w:t>
      </w:r>
      <w:r w:rsidR="0051361F">
        <w:rPr>
          <w:sz w:val="24"/>
          <w:szCs w:val="24"/>
        </w:rPr>
        <w:t> </w:t>
      </w:r>
      <w:r w:rsidRPr="00486D1A">
        <w:rPr>
          <w:sz w:val="24"/>
          <w:szCs w:val="24"/>
        </w:rPr>
        <w:t>wydaniem dokumentu gwarancyjnego. Jeżeli Wykonawca dostarczy odrębny dokument gwarancyjny, warunki</w:t>
      </w:r>
      <w:r w:rsidR="0051361F">
        <w:rPr>
          <w:sz w:val="24"/>
          <w:szCs w:val="24"/>
        </w:rPr>
        <w:t xml:space="preserve"> </w:t>
      </w:r>
      <w:r w:rsidRPr="00486D1A">
        <w:rPr>
          <w:sz w:val="24"/>
          <w:szCs w:val="24"/>
        </w:rPr>
        <w:t xml:space="preserve">i uprawnienia w nim określone nie mogą być sprzeczne lub mniej korzystne dla Zamawiającego, niż warunki i uprawnienia wynikające z postanowień Umowy i obowiązujących przepisów prawa polskiego. Zapisy gwarancji/DTR/Instrukcji obsługi nie mogą uzależniać gwarancji od stosowania materiałów eksploatacyjnych do wyłącznie wykazanych w zapisach tych dokumentów. Zamawiający ma prawo do stosowania materiałów równoważnych, w tym m.in. części/materiałów takich jak: oleje, smary. </w:t>
      </w:r>
    </w:p>
    <w:p w14:paraId="43D367A2" w14:textId="77777777" w:rsidR="00910561" w:rsidRPr="00910561" w:rsidRDefault="00910561" w:rsidP="00A96B0E">
      <w:pPr>
        <w:jc w:val="both"/>
        <w:rPr>
          <w:sz w:val="24"/>
          <w:szCs w:val="24"/>
          <w:lang w:val="cs-CZ"/>
        </w:rPr>
      </w:pPr>
    </w:p>
    <w:p w14:paraId="21B31972" w14:textId="303FAB34" w:rsidR="007F63D9" w:rsidRDefault="007F63D9">
      <w:pPr>
        <w:pStyle w:val="Akapitzlist"/>
        <w:numPr>
          <w:ilvl w:val="0"/>
          <w:numId w:val="30"/>
        </w:numPr>
        <w:jc w:val="both"/>
        <w:rPr>
          <w:b/>
          <w:bCs/>
        </w:rPr>
      </w:pPr>
      <w:bookmarkStart w:id="108" w:name="_Toc67292096"/>
      <w:bookmarkStart w:id="109" w:name="_Toc67292095"/>
      <w:bookmarkStart w:id="110" w:name="_Hlk67824301"/>
      <w:bookmarkEnd w:id="106"/>
      <w:r w:rsidRPr="00A96B0E">
        <w:rPr>
          <w:b/>
          <w:bCs/>
        </w:rPr>
        <w:t>Forma zatrudnienia osób realizujących zamówienie</w:t>
      </w:r>
      <w:bookmarkEnd w:id="108"/>
      <w:r w:rsidR="00112408">
        <w:rPr>
          <w:b/>
          <w:bCs/>
        </w:rPr>
        <w:t>:</w:t>
      </w:r>
      <w:r w:rsidR="0034021B">
        <w:rPr>
          <w:b/>
          <w:bCs/>
        </w:rPr>
        <w:t xml:space="preserve"> nie dotyczy</w:t>
      </w:r>
    </w:p>
    <w:p w14:paraId="3B0B743A" w14:textId="77777777" w:rsidR="007F63D9" w:rsidRPr="007F63D9" w:rsidRDefault="007F63D9" w:rsidP="007F63D9">
      <w:pPr>
        <w:jc w:val="both"/>
        <w:rPr>
          <w:b/>
          <w:bCs/>
        </w:rPr>
      </w:pPr>
    </w:p>
    <w:p w14:paraId="219434BB" w14:textId="6E93868F" w:rsidR="001B50F3" w:rsidRPr="001B50F3" w:rsidRDefault="001F655F">
      <w:pPr>
        <w:pStyle w:val="Akapitzlist"/>
        <w:numPr>
          <w:ilvl w:val="0"/>
          <w:numId w:val="30"/>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9"/>
      <w:r w:rsidR="00112408">
        <w:rPr>
          <w:b/>
          <w:bCs/>
        </w:rPr>
        <w:t>:</w:t>
      </w:r>
      <w:r w:rsidRPr="00A96B0E">
        <w:rPr>
          <w:b/>
          <w:bCs/>
        </w:rPr>
        <w:t xml:space="preserve"> </w:t>
      </w:r>
      <w:r w:rsidR="0034021B">
        <w:rPr>
          <w:b/>
          <w:bCs/>
        </w:rPr>
        <w:t>nie dotyczy</w:t>
      </w:r>
    </w:p>
    <w:p w14:paraId="4DB7A593" w14:textId="77777777" w:rsidR="001B50F3" w:rsidRPr="00A85499" w:rsidRDefault="001B50F3" w:rsidP="001B50F3">
      <w:pPr>
        <w:pStyle w:val="Akapitzlist"/>
        <w:ind w:left="284"/>
        <w:jc w:val="both"/>
        <w:rPr>
          <w:sz w:val="22"/>
          <w:szCs w:val="22"/>
        </w:rPr>
      </w:pPr>
      <w:bookmarkStart w:id="111" w:name="_Hlk82764309"/>
    </w:p>
    <w:bookmarkEnd w:id="111"/>
    <w:p w14:paraId="0D9A655D" w14:textId="6BD1F92E" w:rsidR="001F655F" w:rsidRDefault="001F655F">
      <w:pPr>
        <w:pStyle w:val="Akapitzlist"/>
        <w:numPr>
          <w:ilvl w:val="0"/>
          <w:numId w:val="30"/>
        </w:numPr>
        <w:jc w:val="both"/>
        <w:rPr>
          <w:b/>
          <w:bCs/>
        </w:rPr>
      </w:pPr>
      <w:r w:rsidRPr="0058495C">
        <w:rPr>
          <w:b/>
          <w:bCs/>
        </w:rPr>
        <w:t>Informacje dodatkowe</w:t>
      </w:r>
      <w:r w:rsidR="00112408">
        <w:rPr>
          <w:b/>
          <w:bCs/>
        </w:rPr>
        <w:t>:</w:t>
      </w:r>
    </w:p>
    <w:p w14:paraId="528B2F98" w14:textId="41E5FCF2" w:rsidR="007F4276" w:rsidRDefault="007F4276">
      <w:pPr>
        <w:spacing w:after="160" w:line="259" w:lineRule="auto"/>
        <w:rPr>
          <w:b/>
          <w:bCs/>
        </w:rPr>
      </w:pPr>
      <w:r>
        <w:rPr>
          <w:b/>
          <w:bCs/>
        </w:rPr>
        <w:br w:type="page"/>
      </w:r>
    </w:p>
    <w:bookmarkEnd w:id="110"/>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09B47DA3" w14:textId="77777777" w:rsidR="00551BDE" w:rsidRDefault="00551BDE" w:rsidP="00551BDE">
      <w:pPr>
        <w:jc w:val="center"/>
        <w:rPr>
          <w:rFonts w:eastAsiaTheme="majorEastAsia"/>
          <w:b/>
          <w:bCs/>
          <w:color w:val="2F5496" w:themeColor="accent1" w:themeShade="BF"/>
          <w:spacing w:val="20"/>
          <w:sz w:val="28"/>
          <w:szCs w:val="28"/>
        </w:rPr>
      </w:pPr>
      <w:bookmarkStart w:id="112" w:name="_Toc67292123"/>
      <w:r w:rsidRPr="004B7DD5">
        <w:rPr>
          <w:rFonts w:eastAsiaTheme="majorEastAsia"/>
          <w:b/>
          <w:bCs/>
          <w:color w:val="2F5496" w:themeColor="accent1" w:themeShade="BF"/>
          <w:spacing w:val="20"/>
          <w:sz w:val="28"/>
          <w:szCs w:val="28"/>
        </w:rPr>
        <w:lastRenderedPageBreak/>
        <w:t>Załącznik nr 2a – Wykaz spełnienia istotnych dla Zamawiającego parametrów techniczno-użytkowych oferowanego przedmiotu zamówienia</w:t>
      </w:r>
    </w:p>
    <w:p w14:paraId="6C448412" w14:textId="77777777" w:rsidR="00551BDE" w:rsidRPr="00A907C8" w:rsidRDefault="00551BDE" w:rsidP="00551BDE">
      <w:pPr>
        <w:spacing w:before="60"/>
        <w:jc w:val="center"/>
        <w:rPr>
          <w:sz w:val="8"/>
          <w:szCs w:val="18"/>
        </w:rPr>
      </w:pPr>
    </w:p>
    <w:p w14:paraId="52BA501F" w14:textId="77777777" w:rsidR="00551BDE" w:rsidRDefault="00551BDE" w:rsidP="00551BDE">
      <w:pPr>
        <w:pStyle w:val="Tekstpodstawowy2"/>
        <w:widowControl w:val="0"/>
        <w:spacing w:after="0" w:line="264" w:lineRule="auto"/>
        <w:jc w:val="both"/>
        <w:rPr>
          <w:sz w:val="22"/>
          <w:szCs w:val="22"/>
        </w:rPr>
      </w:pPr>
    </w:p>
    <w:p w14:paraId="6F8FEC7C" w14:textId="68632784" w:rsidR="00B54BB9" w:rsidRDefault="00B54BB9" w:rsidP="00B54BB9">
      <w:pPr>
        <w:pStyle w:val="Tekstpodstawowy2"/>
        <w:widowControl w:val="0"/>
        <w:spacing w:before="60" w:after="0" w:line="240" w:lineRule="auto"/>
        <w:jc w:val="center"/>
        <w:rPr>
          <w:sz w:val="22"/>
          <w:szCs w:val="22"/>
        </w:rPr>
      </w:pPr>
      <w:r w:rsidRPr="00A11B50">
        <w:rPr>
          <w:rFonts w:eastAsia="Calibri"/>
          <w:b/>
          <w:color w:val="000000"/>
          <w:sz w:val="28"/>
          <w:szCs w:val="28"/>
          <w:lang w:eastAsia="en-US"/>
        </w:rPr>
        <w:t>Dostawa pomp i agregatów pompowych do środków chemicznych i</w:t>
      </w:r>
      <w:r>
        <w:rPr>
          <w:rFonts w:eastAsia="Calibri"/>
          <w:b/>
          <w:color w:val="000000"/>
          <w:sz w:val="28"/>
          <w:szCs w:val="28"/>
          <w:lang w:eastAsia="en-US"/>
        </w:rPr>
        <w:t> </w:t>
      </w:r>
      <w:r w:rsidRPr="00A11B50">
        <w:rPr>
          <w:rFonts w:eastAsia="Calibri"/>
          <w:b/>
          <w:color w:val="000000"/>
          <w:sz w:val="28"/>
          <w:szCs w:val="28"/>
          <w:lang w:eastAsia="en-US"/>
        </w:rPr>
        <w:t xml:space="preserve">mineralnych dla Polskiej Grupy Górniczej S.A. </w:t>
      </w:r>
      <w:r>
        <w:rPr>
          <w:rFonts w:eastAsia="Calibri"/>
          <w:b/>
          <w:color w:val="000000"/>
          <w:sz w:val="28"/>
          <w:szCs w:val="28"/>
          <w:lang w:eastAsia="en-US"/>
        </w:rPr>
        <w:t xml:space="preserve"> </w:t>
      </w:r>
      <w:r w:rsidRPr="00A11B50">
        <w:rPr>
          <w:rFonts w:eastAsia="Calibri"/>
          <w:b/>
          <w:color w:val="000000"/>
          <w:sz w:val="28"/>
          <w:szCs w:val="28"/>
          <w:lang w:eastAsia="en-US"/>
        </w:rPr>
        <w:t>Oddział KWK Mysłowice-Wesoła</w:t>
      </w:r>
      <w:r w:rsidRPr="008F3893">
        <w:rPr>
          <w:rFonts w:eastAsia="Calibri"/>
          <w:b/>
          <w:color w:val="000000"/>
          <w:sz w:val="28"/>
          <w:szCs w:val="28"/>
          <w:lang w:eastAsia="en-US"/>
        </w:rPr>
        <w:t>, w podziale na 4 zadania:</w:t>
      </w:r>
    </w:p>
    <w:p w14:paraId="7F7043FC" w14:textId="77777777" w:rsidR="00B54BB9" w:rsidRDefault="00B54BB9" w:rsidP="00B54BB9">
      <w:pPr>
        <w:jc w:val="both"/>
        <w:rPr>
          <w:b/>
          <w:iCs/>
          <w:sz w:val="22"/>
          <w:szCs w:val="22"/>
        </w:rPr>
      </w:pPr>
    </w:p>
    <w:p w14:paraId="10ED0CF7" w14:textId="77777777" w:rsidR="00B54BB9" w:rsidRDefault="00B54BB9" w:rsidP="00B54BB9">
      <w:pPr>
        <w:jc w:val="both"/>
        <w:rPr>
          <w:b/>
          <w:iCs/>
          <w:sz w:val="22"/>
          <w:szCs w:val="22"/>
        </w:rPr>
      </w:pPr>
    </w:p>
    <w:p w14:paraId="7117214A" w14:textId="77777777" w:rsidR="00B54BB9" w:rsidRPr="009A4EC7" w:rsidRDefault="00B54BB9" w:rsidP="00B54BB9">
      <w:pPr>
        <w:jc w:val="both"/>
        <w:rPr>
          <w:b/>
          <w:iCs/>
        </w:rPr>
      </w:pPr>
      <w:r w:rsidRPr="009A4EC7">
        <w:rPr>
          <w:b/>
          <w:iCs/>
        </w:rPr>
        <w:t>Zadanie 1 – Urządzenia o napędzie hydraulicznym do wytwarzania i podawania klejów – 2 szt.</w:t>
      </w:r>
    </w:p>
    <w:p w14:paraId="583BDAD9" w14:textId="77777777" w:rsidR="00AF7B45" w:rsidRDefault="00AF7B45" w:rsidP="00B54BB9">
      <w:pPr>
        <w:pStyle w:val="Tekstpodstawowy2"/>
        <w:widowControl w:val="0"/>
        <w:spacing w:before="60" w:after="0" w:line="264" w:lineRule="auto"/>
        <w:jc w:val="both"/>
      </w:pPr>
    </w:p>
    <w:p w14:paraId="1F65119D" w14:textId="548D9FE4" w:rsidR="00B54BB9" w:rsidRPr="009A4EC7" w:rsidRDefault="00B54BB9" w:rsidP="00B54BB9">
      <w:pPr>
        <w:pStyle w:val="Tekstpodstawowy2"/>
        <w:widowControl w:val="0"/>
        <w:spacing w:before="60" w:after="0" w:line="264" w:lineRule="auto"/>
        <w:jc w:val="both"/>
      </w:pPr>
      <w:r w:rsidRPr="009A4EC7">
        <w:t xml:space="preserve">Oferowany system spełnia następujące wymagania: </w:t>
      </w:r>
    </w:p>
    <w:tbl>
      <w:tblPr>
        <w:tblStyle w:val="Tabela-Siatka"/>
        <w:tblW w:w="9640" w:type="dxa"/>
        <w:tblInd w:w="-289" w:type="dxa"/>
        <w:tblLook w:val="04A0" w:firstRow="1" w:lastRow="0" w:firstColumn="1" w:lastColumn="0" w:noHBand="0" w:noVBand="1"/>
      </w:tblPr>
      <w:tblGrid>
        <w:gridCol w:w="572"/>
        <w:gridCol w:w="2795"/>
        <w:gridCol w:w="2866"/>
        <w:gridCol w:w="1561"/>
        <w:gridCol w:w="1846"/>
      </w:tblGrid>
      <w:tr w:rsidR="00B54BB9" w:rsidRPr="002020A8" w14:paraId="1DB6C433" w14:textId="77777777" w:rsidTr="005423E3">
        <w:trPr>
          <w:trHeight w:val="251"/>
        </w:trPr>
        <w:tc>
          <w:tcPr>
            <w:tcW w:w="9640" w:type="dxa"/>
            <w:gridSpan w:val="5"/>
            <w:vAlign w:val="center"/>
          </w:tcPr>
          <w:p w14:paraId="03618616" w14:textId="77777777" w:rsidR="00B54BB9" w:rsidRPr="00A907C8" w:rsidRDefault="00B54BB9" w:rsidP="005423E3">
            <w:pPr>
              <w:pStyle w:val="Default"/>
              <w:spacing w:before="60" w:line="264" w:lineRule="auto"/>
              <w:rPr>
                <w:color w:val="auto"/>
              </w:rPr>
            </w:pPr>
          </w:p>
          <w:p w14:paraId="4F61A97F" w14:textId="77777777" w:rsidR="00B54BB9" w:rsidRPr="00A907C8" w:rsidRDefault="00B54BB9" w:rsidP="005423E3">
            <w:pPr>
              <w:pStyle w:val="Default"/>
              <w:spacing w:before="60" w:line="264" w:lineRule="auto"/>
              <w:rPr>
                <w:b/>
                <w:color w:val="auto"/>
                <w:sz w:val="20"/>
                <w:szCs w:val="20"/>
              </w:rPr>
            </w:pPr>
            <w:r w:rsidRPr="00A907C8">
              <w:rPr>
                <w:color w:val="auto"/>
                <w:sz w:val="20"/>
                <w:szCs w:val="20"/>
              </w:rPr>
              <w:t xml:space="preserve">Nazwa i typ </w:t>
            </w:r>
            <w:r w:rsidRPr="00A907C8">
              <w:rPr>
                <w:b/>
                <w:color w:val="auto"/>
                <w:sz w:val="20"/>
                <w:szCs w:val="20"/>
              </w:rPr>
              <w:t xml:space="preserve">oferowanego przedmiotu zamówienia: ………………………….…………………………. </w:t>
            </w:r>
          </w:p>
          <w:p w14:paraId="70B04D1E" w14:textId="77777777" w:rsidR="00B54BB9" w:rsidRPr="00A907C8" w:rsidRDefault="00B54BB9" w:rsidP="005423E3">
            <w:pPr>
              <w:pStyle w:val="Default"/>
              <w:spacing w:before="60" w:line="264" w:lineRule="auto"/>
              <w:rPr>
                <w:b/>
                <w:color w:val="auto"/>
                <w:sz w:val="20"/>
                <w:szCs w:val="20"/>
              </w:rPr>
            </w:pPr>
          </w:p>
          <w:p w14:paraId="368B6BE3" w14:textId="77777777" w:rsidR="00B54BB9" w:rsidRPr="002020A8" w:rsidRDefault="00B54BB9" w:rsidP="005423E3">
            <w:pPr>
              <w:spacing w:before="60" w:line="264" w:lineRule="auto"/>
              <w:jc w:val="left"/>
              <w:rPr>
                <w:b/>
                <w:iCs/>
              </w:rPr>
            </w:pPr>
            <w:r w:rsidRPr="00A907C8">
              <w:rPr>
                <w:b/>
              </w:rPr>
              <w:t>Producent: ………………………………………………………………………………………………….</w:t>
            </w:r>
          </w:p>
        </w:tc>
      </w:tr>
      <w:tr w:rsidR="00B54BB9" w:rsidRPr="002020A8" w14:paraId="4975F339" w14:textId="77777777" w:rsidTr="005423E3">
        <w:trPr>
          <w:trHeight w:val="917"/>
        </w:trPr>
        <w:tc>
          <w:tcPr>
            <w:tcW w:w="572" w:type="dxa"/>
            <w:vAlign w:val="center"/>
          </w:tcPr>
          <w:p w14:paraId="07919F1D" w14:textId="77777777" w:rsidR="00B54BB9" w:rsidRPr="002020A8" w:rsidRDefault="00B54BB9" w:rsidP="005423E3">
            <w:pPr>
              <w:jc w:val="center"/>
              <w:rPr>
                <w:b/>
                <w:iCs/>
              </w:rPr>
            </w:pPr>
            <w:r w:rsidRPr="002020A8">
              <w:rPr>
                <w:b/>
                <w:iCs/>
              </w:rPr>
              <w:t>L.P.</w:t>
            </w:r>
          </w:p>
        </w:tc>
        <w:tc>
          <w:tcPr>
            <w:tcW w:w="5661" w:type="dxa"/>
            <w:gridSpan w:val="2"/>
            <w:vAlign w:val="center"/>
          </w:tcPr>
          <w:p w14:paraId="7891D30E" w14:textId="77777777" w:rsidR="00B54BB9" w:rsidRPr="002020A8" w:rsidRDefault="00B54BB9" w:rsidP="005423E3">
            <w:pPr>
              <w:jc w:val="center"/>
              <w:rPr>
                <w:b/>
                <w:iCs/>
              </w:rPr>
            </w:pPr>
            <w:r w:rsidRPr="002020A8">
              <w:rPr>
                <w:b/>
                <w:iCs/>
              </w:rPr>
              <w:t>Opis wymagania/parametru</w:t>
            </w:r>
          </w:p>
        </w:tc>
        <w:tc>
          <w:tcPr>
            <w:tcW w:w="1561" w:type="dxa"/>
            <w:vAlign w:val="center"/>
          </w:tcPr>
          <w:p w14:paraId="0D5AB0C8" w14:textId="77777777" w:rsidR="00B54BB9" w:rsidRPr="002020A8" w:rsidRDefault="00B54BB9" w:rsidP="005423E3">
            <w:pPr>
              <w:jc w:val="center"/>
              <w:rPr>
                <w:b/>
                <w:iCs/>
              </w:rPr>
            </w:pPr>
            <w:r w:rsidRPr="002020A8">
              <w:rPr>
                <w:b/>
                <w:iCs/>
              </w:rPr>
              <w:t>Wymagany parametr przez Zamawiającego</w:t>
            </w:r>
          </w:p>
        </w:tc>
        <w:tc>
          <w:tcPr>
            <w:tcW w:w="1846" w:type="dxa"/>
            <w:vAlign w:val="center"/>
          </w:tcPr>
          <w:p w14:paraId="6B3CA353" w14:textId="77777777" w:rsidR="00B54BB9" w:rsidRPr="00A907C8" w:rsidRDefault="00B54BB9" w:rsidP="005423E3">
            <w:pPr>
              <w:spacing w:before="60" w:line="264" w:lineRule="auto"/>
              <w:jc w:val="center"/>
              <w:rPr>
                <w:b/>
                <w:bCs/>
                <w:sz w:val="18"/>
                <w:szCs w:val="18"/>
              </w:rPr>
            </w:pPr>
            <w:r w:rsidRPr="00A907C8">
              <w:rPr>
                <w:b/>
                <w:bCs/>
                <w:sz w:val="18"/>
                <w:szCs w:val="18"/>
              </w:rPr>
              <w:t>Parametry techniczno</w:t>
            </w:r>
            <w:r>
              <w:rPr>
                <w:b/>
                <w:bCs/>
                <w:sz w:val="18"/>
                <w:szCs w:val="18"/>
              </w:rPr>
              <w:t xml:space="preserve"> </w:t>
            </w:r>
            <w:r w:rsidRPr="00A907C8">
              <w:rPr>
                <w:b/>
                <w:bCs/>
                <w:sz w:val="18"/>
                <w:szCs w:val="18"/>
              </w:rPr>
              <w:t>- użytkowe oferowane przez Wykonawcę</w:t>
            </w:r>
          </w:p>
          <w:p w14:paraId="1052899D" w14:textId="77777777" w:rsidR="00B54BB9" w:rsidRPr="00A907C8" w:rsidRDefault="00B54BB9" w:rsidP="005423E3">
            <w:pPr>
              <w:jc w:val="center"/>
              <w:rPr>
                <w:b/>
                <w:bCs/>
                <w:sz w:val="18"/>
                <w:szCs w:val="18"/>
              </w:rPr>
            </w:pPr>
            <w:r>
              <w:rPr>
                <w:b/>
                <w:bCs/>
                <w:sz w:val="18"/>
                <w:szCs w:val="18"/>
              </w:rPr>
              <w:t>l</w:t>
            </w:r>
            <w:r w:rsidRPr="00A907C8">
              <w:rPr>
                <w:b/>
                <w:bCs/>
                <w:sz w:val="18"/>
                <w:szCs w:val="18"/>
              </w:rPr>
              <w:t>ub TAK/NIE</w:t>
            </w:r>
          </w:p>
        </w:tc>
      </w:tr>
      <w:tr w:rsidR="00B54BB9" w:rsidRPr="002020A8" w14:paraId="2DBF0BA9" w14:textId="77777777" w:rsidTr="005423E3">
        <w:trPr>
          <w:trHeight w:val="463"/>
        </w:trPr>
        <w:tc>
          <w:tcPr>
            <w:tcW w:w="9640" w:type="dxa"/>
            <w:gridSpan w:val="5"/>
            <w:vAlign w:val="center"/>
          </w:tcPr>
          <w:p w14:paraId="4D00AB78" w14:textId="77777777" w:rsidR="00B54BB9" w:rsidRPr="002020A8" w:rsidRDefault="00B54BB9" w:rsidP="005423E3">
            <w:pPr>
              <w:jc w:val="center"/>
              <w:rPr>
                <w:b/>
                <w:iCs/>
              </w:rPr>
            </w:pPr>
            <w:r w:rsidRPr="00A907C8">
              <w:rPr>
                <w:b/>
                <w:sz w:val="18"/>
                <w:szCs w:val="18"/>
              </w:rPr>
              <w:t>WYMAGANIA TECHNICZNO-KONSTRUKCYJNE</w:t>
            </w:r>
          </w:p>
        </w:tc>
      </w:tr>
      <w:tr w:rsidR="00B54BB9" w:rsidRPr="002020A8" w14:paraId="46DEC6F8" w14:textId="77777777" w:rsidTr="005423E3">
        <w:trPr>
          <w:trHeight w:val="492"/>
        </w:trPr>
        <w:tc>
          <w:tcPr>
            <w:tcW w:w="572" w:type="dxa"/>
            <w:vAlign w:val="center"/>
          </w:tcPr>
          <w:p w14:paraId="152F2FE8" w14:textId="77777777" w:rsidR="00B54BB9" w:rsidRPr="002020A8" w:rsidRDefault="00B54BB9" w:rsidP="005423E3">
            <w:pPr>
              <w:jc w:val="center"/>
              <w:rPr>
                <w:bCs/>
                <w:iCs/>
              </w:rPr>
            </w:pPr>
            <w:r>
              <w:rPr>
                <w:bCs/>
                <w:iCs/>
              </w:rPr>
              <w:t>1.</w:t>
            </w:r>
          </w:p>
        </w:tc>
        <w:tc>
          <w:tcPr>
            <w:tcW w:w="2795" w:type="dxa"/>
            <w:vAlign w:val="center"/>
          </w:tcPr>
          <w:p w14:paraId="4E4DA522" w14:textId="77777777" w:rsidR="00B54BB9" w:rsidRPr="002020A8" w:rsidRDefault="00B54BB9" w:rsidP="005423E3">
            <w:pPr>
              <w:tabs>
                <w:tab w:val="left" w:pos="1421"/>
              </w:tabs>
              <w:jc w:val="center"/>
              <w:rPr>
                <w:bCs/>
                <w:iCs/>
              </w:rPr>
            </w:pPr>
            <w:r>
              <w:rPr>
                <w:bCs/>
                <w:iCs/>
              </w:rPr>
              <w:t>Zasilanie</w:t>
            </w:r>
          </w:p>
        </w:tc>
        <w:tc>
          <w:tcPr>
            <w:tcW w:w="2866" w:type="dxa"/>
            <w:vAlign w:val="center"/>
          </w:tcPr>
          <w:p w14:paraId="13C4D8A1" w14:textId="77777777" w:rsidR="00B54BB9" w:rsidRPr="002020A8" w:rsidRDefault="00B54BB9" w:rsidP="005423E3">
            <w:pPr>
              <w:jc w:val="center"/>
              <w:rPr>
                <w:bCs/>
                <w:iCs/>
              </w:rPr>
            </w:pPr>
            <w:r>
              <w:rPr>
                <w:bCs/>
                <w:iCs/>
              </w:rPr>
              <w:t>Olej hydrauliczny</w:t>
            </w:r>
          </w:p>
        </w:tc>
        <w:tc>
          <w:tcPr>
            <w:tcW w:w="1561" w:type="dxa"/>
            <w:vAlign w:val="center"/>
          </w:tcPr>
          <w:p w14:paraId="01B752B6" w14:textId="77777777" w:rsidR="00B54BB9" w:rsidRPr="009B0F40" w:rsidRDefault="00B54BB9" w:rsidP="005423E3">
            <w:pPr>
              <w:jc w:val="center"/>
              <w:rPr>
                <w:bCs/>
                <w:iCs/>
              </w:rPr>
            </w:pPr>
            <w:r w:rsidRPr="009B0F40">
              <w:rPr>
                <w:bCs/>
              </w:rPr>
              <w:t>TAK</w:t>
            </w:r>
          </w:p>
        </w:tc>
        <w:tc>
          <w:tcPr>
            <w:tcW w:w="1846" w:type="dxa"/>
            <w:shd w:val="clear" w:color="auto" w:fill="E7E6E6" w:themeFill="background2"/>
            <w:vAlign w:val="bottom"/>
          </w:tcPr>
          <w:p w14:paraId="70ECC8C3" w14:textId="77777777" w:rsidR="00B54BB9" w:rsidRPr="009B0F40" w:rsidRDefault="00B54BB9" w:rsidP="005423E3">
            <w:pPr>
              <w:jc w:val="center"/>
              <w:rPr>
                <w:bCs/>
                <w:iCs/>
              </w:rPr>
            </w:pPr>
            <w:r w:rsidRPr="009B0F40">
              <w:rPr>
                <w:bCs/>
              </w:rPr>
              <w:t>…………………</w:t>
            </w:r>
          </w:p>
        </w:tc>
      </w:tr>
      <w:tr w:rsidR="00B54BB9" w:rsidRPr="002020A8" w14:paraId="5F93F8D8" w14:textId="77777777" w:rsidTr="005423E3">
        <w:trPr>
          <w:trHeight w:val="414"/>
        </w:trPr>
        <w:tc>
          <w:tcPr>
            <w:tcW w:w="572" w:type="dxa"/>
            <w:vAlign w:val="center"/>
          </w:tcPr>
          <w:p w14:paraId="6B83F8AD" w14:textId="77777777" w:rsidR="00B54BB9" w:rsidRPr="002020A8" w:rsidRDefault="00B54BB9" w:rsidP="005423E3">
            <w:pPr>
              <w:jc w:val="center"/>
              <w:rPr>
                <w:bCs/>
                <w:iCs/>
              </w:rPr>
            </w:pPr>
            <w:r>
              <w:rPr>
                <w:bCs/>
                <w:iCs/>
              </w:rPr>
              <w:t>2.</w:t>
            </w:r>
          </w:p>
        </w:tc>
        <w:tc>
          <w:tcPr>
            <w:tcW w:w="2795" w:type="dxa"/>
            <w:vAlign w:val="center"/>
          </w:tcPr>
          <w:p w14:paraId="40E7E3DB" w14:textId="77777777" w:rsidR="00B54BB9" w:rsidRPr="002020A8" w:rsidRDefault="00B54BB9" w:rsidP="005423E3">
            <w:pPr>
              <w:jc w:val="center"/>
              <w:rPr>
                <w:bCs/>
                <w:iCs/>
              </w:rPr>
            </w:pPr>
            <w:r>
              <w:rPr>
                <w:bCs/>
                <w:iCs/>
              </w:rPr>
              <w:t>Wydajność urządzenia</w:t>
            </w:r>
          </w:p>
        </w:tc>
        <w:tc>
          <w:tcPr>
            <w:tcW w:w="2866" w:type="dxa"/>
            <w:vAlign w:val="center"/>
          </w:tcPr>
          <w:p w14:paraId="1B1D2EB0" w14:textId="77777777" w:rsidR="00B54BB9" w:rsidRPr="002020A8" w:rsidRDefault="00B54BB9" w:rsidP="005423E3">
            <w:pPr>
              <w:jc w:val="center"/>
              <w:rPr>
                <w:bCs/>
                <w:iCs/>
              </w:rPr>
            </w:pPr>
            <w:r>
              <w:rPr>
                <w:bCs/>
                <w:iCs/>
              </w:rPr>
              <w:t>Minimum 10 dm</w:t>
            </w:r>
            <w:r w:rsidRPr="00D27EE5">
              <w:rPr>
                <w:bCs/>
                <w:iCs/>
                <w:vertAlign w:val="superscript"/>
              </w:rPr>
              <w:t>3</w:t>
            </w:r>
            <w:r>
              <w:rPr>
                <w:bCs/>
                <w:iCs/>
              </w:rPr>
              <w:t>/min</w:t>
            </w:r>
          </w:p>
        </w:tc>
        <w:tc>
          <w:tcPr>
            <w:tcW w:w="1561" w:type="dxa"/>
            <w:vAlign w:val="center"/>
          </w:tcPr>
          <w:p w14:paraId="4994DF84" w14:textId="77777777" w:rsidR="00B54BB9" w:rsidRPr="009B0F40" w:rsidRDefault="00B54BB9" w:rsidP="005423E3">
            <w:pPr>
              <w:jc w:val="center"/>
              <w:rPr>
                <w:bCs/>
                <w:iCs/>
              </w:rPr>
            </w:pPr>
            <w:r w:rsidRPr="009B0F40">
              <w:rPr>
                <w:bCs/>
              </w:rPr>
              <w:t>TAK</w:t>
            </w:r>
          </w:p>
        </w:tc>
        <w:tc>
          <w:tcPr>
            <w:tcW w:w="1846" w:type="dxa"/>
            <w:shd w:val="clear" w:color="auto" w:fill="E7E6E6" w:themeFill="background2"/>
            <w:vAlign w:val="bottom"/>
          </w:tcPr>
          <w:p w14:paraId="6F4FB307" w14:textId="77777777" w:rsidR="00B54BB9" w:rsidRPr="009B0F40" w:rsidRDefault="00B54BB9" w:rsidP="005423E3">
            <w:pPr>
              <w:jc w:val="center"/>
              <w:rPr>
                <w:bCs/>
                <w:iCs/>
              </w:rPr>
            </w:pPr>
            <w:r w:rsidRPr="009B0F40">
              <w:rPr>
                <w:bCs/>
              </w:rPr>
              <w:t>…………………</w:t>
            </w:r>
          </w:p>
        </w:tc>
      </w:tr>
      <w:tr w:rsidR="00B54BB9" w:rsidRPr="002020A8" w14:paraId="2D75AE73" w14:textId="77777777" w:rsidTr="005423E3">
        <w:tc>
          <w:tcPr>
            <w:tcW w:w="572" w:type="dxa"/>
            <w:vAlign w:val="center"/>
          </w:tcPr>
          <w:p w14:paraId="4ABE667C" w14:textId="77777777" w:rsidR="00B54BB9" w:rsidRPr="002020A8" w:rsidRDefault="00B54BB9" w:rsidP="005423E3">
            <w:pPr>
              <w:jc w:val="center"/>
              <w:rPr>
                <w:bCs/>
                <w:iCs/>
              </w:rPr>
            </w:pPr>
            <w:r>
              <w:rPr>
                <w:bCs/>
                <w:iCs/>
              </w:rPr>
              <w:t>3.</w:t>
            </w:r>
          </w:p>
        </w:tc>
        <w:tc>
          <w:tcPr>
            <w:tcW w:w="2795" w:type="dxa"/>
            <w:vAlign w:val="center"/>
          </w:tcPr>
          <w:p w14:paraId="056E9218" w14:textId="77777777" w:rsidR="00B54BB9" w:rsidRPr="002020A8" w:rsidRDefault="00B54BB9" w:rsidP="005423E3">
            <w:pPr>
              <w:jc w:val="center"/>
              <w:rPr>
                <w:bCs/>
                <w:iCs/>
              </w:rPr>
            </w:pPr>
            <w:r>
              <w:rPr>
                <w:bCs/>
                <w:iCs/>
              </w:rPr>
              <w:t>Proporcja przetłaczania komponentów</w:t>
            </w:r>
          </w:p>
        </w:tc>
        <w:tc>
          <w:tcPr>
            <w:tcW w:w="2866" w:type="dxa"/>
            <w:vAlign w:val="center"/>
          </w:tcPr>
          <w:p w14:paraId="7DE75D89" w14:textId="77777777" w:rsidR="00B54BB9" w:rsidRPr="002020A8" w:rsidRDefault="00B54BB9" w:rsidP="005423E3">
            <w:pPr>
              <w:jc w:val="center"/>
              <w:rPr>
                <w:bCs/>
                <w:iCs/>
              </w:rPr>
            </w:pPr>
            <w:r>
              <w:rPr>
                <w:bCs/>
                <w:iCs/>
              </w:rPr>
              <w:t>1:1</w:t>
            </w:r>
          </w:p>
        </w:tc>
        <w:tc>
          <w:tcPr>
            <w:tcW w:w="1561" w:type="dxa"/>
            <w:vAlign w:val="center"/>
          </w:tcPr>
          <w:p w14:paraId="2FFC412A" w14:textId="77777777" w:rsidR="00B54BB9" w:rsidRPr="009B0F40" w:rsidRDefault="00B54BB9" w:rsidP="005423E3">
            <w:pPr>
              <w:jc w:val="center"/>
              <w:rPr>
                <w:bCs/>
                <w:iCs/>
              </w:rPr>
            </w:pPr>
            <w:r w:rsidRPr="009B0F40">
              <w:rPr>
                <w:bCs/>
              </w:rPr>
              <w:t>TAK</w:t>
            </w:r>
          </w:p>
        </w:tc>
        <w:tc>
          <w:tcPr>
            <w:tcW w:w="1846" w:type="dxa"/>
            <w:shd w:val="clear" w:color="auto" w:fill="E7E6E6" w:themeFill="background2"/>
            <w:vAlign w:val="bottom"/>
          </w:tcPr>
          <w:p w14:paraId="7B5CAD6A" w14:textId="77777777" w:rsidR="00B54BB9" w:rsidRPr="009B0F40" w:rsidRDefault="00B54BB9" w:rsidP="005423E3">
            <w:pPr>
              <w:jc w:val="center"/>
              <w:rPr>
                <w:bCs/>
                <w:iCs/>
              </w:rPr>
            </w:pPr>
            <w:r w:rsidRPr="009B0F40">
              <w:rPr>
                <w:bCs/>
              </w:rPr>
              <w:t>…………………</w:t>
            </w:r>
          </w:p>
        </w:tc>
      </w:tr>
      <w:tr w:rsidR="00B54BB9" w:rsidRPr="002020A8" w14:paraId="49D7E791" w14:textId="77777777" w:rsidTr="005423E3">
        <w:tc>
          <w:tcPr>
            <w:tcW w:w="572" w:type="dxa"/>
            <w:vAlign w:val="center"/>
          </w:tcPr>
          <w:p w14:paraId="16B23DD5" w14:textId="77777777" w:rsidR="00B54BB9" w:rsidRPr="002020A8" w:rsidRDefault="00B54BB9" w:rsidP="005423E3">
            <w:pPr>
              <w:jc w:val="center"/>
              <w:rPr>
                <w:bCs/>
                <w:iCs/>
              </w:rPr>
            </w:pPr>
            <w:r>
              <w:rPr>
                <w:bCs/>
                <w:iCs/>
              </w:rPr>
              <w:t>4.</w:t>
            </w:r>
          </w:p>
        </w:tc>
        <w:tc>
          <w:tcPr>
            <w:tcW w:w="2795" w:type="dxa"/>
            <w:vAlign w:val="center"/>
          </w:tcPr>
          <w:p w14:paraId="4EFAD5DE" w14:textId="77777777" w:rsidR="00B54BB9" w:rsidRPr="002020A8" w:rsidRDefault="00B54BB9" w:rsidP="005423E3">
            <w:pPr>
              <w:jc w:val="center"/>
              <w:rPr>
                <w:bCs/>
                <w:iCs/>
              </w:rPr>
            </w:pPr>
            <w:r>
              <w:rPr>
                <w:bCs/>
                <w:iCs/>
              </w:rPr>
              <w:t>Zakres ciśnienia oleju hydraulicznego</w:t>
            </w:r>
          </w:p>
        </w:tc>
        <w:tc>
          <w:tcPr>
            <w:tcW w:w="2866" w:type="dxa"/>
            <w:vAlign w:val="center"/>
          </w:tcPr>
          <w:p w14:paraId="07EB760D" w14:textId="77777777" w:rsidR="00B54BB9" w:rsidRPr="002020A8" w:rsidRDefault="00B54BB9" w:rsidP="005423E3">
            <w:pPr>
              <w:jc w:val="center"/>
              <w:rPr>
                <w:bCs/>
                <w:iCs/>
              </w:rPr>
            </w:pPr>
            <w:r>
              <w:rPr>
                <w:bCs/>
                <w:iCs/>
              </w:rPr>
              <w:t xml:space="preserve">16-25 </w:t>
            </w:r>
            <w:proofErr w:type="spellStart"/>
            <w:r>
              <w:rPr>
                <w:bCs/>
                <w:iCs/>
              </w:rPr>
              <w:t>MPa</w:t>
            </w:r>
            <w:proofErr w:type="spellEnd"/>
            <w:r>
              <w:rPr>
                <w:bCs/>
                <w:iCs/>
              </w:rPr>
              <w:t xml:space="preserve"> (bez konieczności użycia reduktorów)</w:t>
            </w:r>
          </w:p>
        </w:tc>
        <w:tc>
          <w:tcPr>
            <w:tcW w:w="1561" w:type="dxa"/>
            <w:vAlign w:val="center"/>
          </w:tcPr>
          <w:p w14:paraId="6F1C8060" w14:textId="77777777" w:rsidR="00B54BB9" w:rsidRPr="009B0F40" w:rsidRDefault="00B54BB9" w:rsidP="005423E3">
            <w:pPr>
              <w:jc w:val="center"/>
              <w:rPr>
                <w:bCs/>
                <w:iCs/>
              </w:rPr>
            </w:pPr>
            <w:r w:rsidRPr="009B0F40">
              <w:rPr>
                <w:bCs/>
              </w:rPr>
              <w:t>TAK</w:t>
            </w:r>
          </w:p>
        </w:tc>
        <w:tc>
          <w:tcPr>
            <w:tcW w:w="1846" w:type="dxa"/>
            <w:shd w:val="clear" w:color="auto" w:fill="E7E6E6" w:themeFill="background2"/>
            <w:vAlign w:val="bottom"/>
          </w:tcPr>
          <w:p w14:paraId="3375D0CC" w14:textId="77777777" w:rsidR="00B54BB9" w:rsidRPr="009B0F40" w:rsidRDefault="00B54BB9" w:rsidP="005423E3">
            <w:pPr>
              <w:jc w:val="center"/>
              <w:rPr>
                <w:bCs/>
                <w:iCs/>
              </w:rPr>
            </w:pPr>
            <w:r w:rsidRPr="009B0F40">
              <w:rPr>
                <w:bCs/>
              </w:rPr>
              <w:t>…………………</w:t>
            </w:r>
          </w:p>
        </w:tc>
      </w:tr>
      <w:tr w:rsidR="00B54BB9" w:rsidRPr="002020A8" w14:paraId="251F392B" w14:textId="77777777" w:rsidTr="005423E3">
        <w:tc>
          <w:tcPr>
            <w:tcW w:w="572" w:type="dxa"/>
            <w:vAlign w:val="center"/>
          </w:tcPr>
          <w:p w14:paraId="7ADB8E1F" w14:textId="77777777" w:rsidR="00B54BB9" w:rsidRPr="002020A8" w:rsidRDefault="00B54BB9" w:rsidP="005423E3">
            <w:pPr>
              <w:jc w:val="center"/>
              <w:rPr>
                <w:bCs/>
                <w:iCs/>
              </w:rPr>
            </w:pPr>
            <w:r>
              <w:rPr>
                <w:bCs/>
                <w:iCs/>
              </w:rPr>
              <w:t>5.</w:t>
            </w:r>
          </w:p>
        </w:tc>
        <w:tc>
          <w:tcPr>
            <w:tcW w:w="2795" w:type="dxa"/>
            <w:vAlign w:val="center"/>
          </w:tcPr>
          <w:p w14:paraId="53E84368" w14:textId="77777777" w:rsidR="00B54BB9" w:rsidRPr="002020A8" w:rsidRDefault="00B54BB9" w:rsidP="005423E3">
            <w:pPr>
              <w:jc w:val="center"/>
              <w:rPr>
                <w:bCs/>
                <w:iCs/>
              </w:rPr>
            </w:pPr>
            <w:r>
              <w:rPr>
                <w:bCs/>
                <w:iCs/>
              </w:rPr>
              <w:t>Ilość komponentów przetłaczanych</w:t>
            </w:r>
          </w:p>
        </w:tc>
        <w:tc>
          <w:tcPr>
            <w:tcW w:w="2866" w:type="dxa"/>
            <w:vAlign w:val="center"/>
          </w:tcPr>
          <w:p w14:paraId="106EC846" w14:textId="77777777" w:rsidR="00B54BB9" w:rsidRPr="002020A8" w:rsidRDefault="00B54BB9" w:rsidP="005423E3">
            <w:pPr>
              <w:jc w:val="center"/>
              <w:rPr>
                <w:bCs/>
                <w:iCs/>
              </w:rPr>
            </w:pPr>
            <w:r>
              <w:rPr>
                <w:bCs/>
                <w:iCs/>
              </w:rPr>
              <w:t>2</w:t>
            </w:r>
          </w:p>
        </w:tc>
        <w:tc>
          <w:tcPr>
            <w:tcW w:w="1561" w:type="dxa"/>
            <w:vAlign w:val="center"/>
          </w:tcPr>
          <w:p w14:paraId="0505D098" w14:textId="77777777" w:rsidR="00B54BB9" w:rsidRPr="009B0F40" w:rsidRDefault="00B54BB9" w:rsidP="005423E3">
            <w:pPr>
              <w:jc w:val="center"/>
              <w:rPr>
                <w:bCs/>
                <w:iCs/>
              </w:rPr>
            </w:pPr>
            <w:r w:rsidRPr="009B0F40">
              <w:rPr>
                <w:bCs/>
              </w:rPr>
              <w:t>TAK</w:t>
            </w:r>
          </w:p>
        </w:tc>
        <w:tc>
          <w:tcPr>
            <w:tcW w:w="1846" w:type="dxa"/>
            <w:shd w:val="clear" w:color="auto" w:fill="E7E6E6" w:themeFill="background2"/>
            <w:vAlign w:val="bottom"/>
          </w:tcPr>
          <w:p w14:paraId="4B1FFC4F" w14:textId="77777777" w:rsidR="00B54BB9" w:rsidRPr="009B0F40" w:rsidRDefault="00B54BB9" w:rsidP="005423E3">
            <w:pPr>
              <w:jc w:val="center"/>
              <w:rPr>
                <w:bCs/>
                <w:iCs/>
              </w:rPr>
            </w:pPr>
            <w:r w:rsidRPr="009B0F40">
              <w:rPr>
                <w:bCs/>
              </w:rPr>
              <w:t>…………………</w:t>
            </w:r>
          </w:p>
        </w:tc>
      </w:tr>
      <w:tr w:rsidR="00B54BB9" w:rsidRPr="002020A8" w14:paraId="761C4AC5" w14:textId="77777777" w:rsidTr="005423E3">
        <w:tc>
          <w:tcPr>
            <w:tcW w:w="572" w:type="dxa"/>
            <w:vAlign w:val="center"/>
          </w:tcPr>
          <w:p w14:paraId="39E0F1A0" w14:textId="77777777" w:rsidR="00B54BB9" w:rsidRPr="002020A8" w:rsidRDefault="00B54BB9" w:rsidP="005423E3">
            <w:pPr>
              <w:jc w:val="center"/>
              <w:rPr>
                <w:bCs/>
                <w:iCs/>
              </w:rPr>
            </w:pPr>
            <w:r>
              <w:rPr>
                <w:bCs/>
                <w:iCs/>
              </w:rPr>
              <w:t>6.</w:t>
            </w:r>
          </w:p>
        </w:tc>
        <w:tc>
          <w:tcPr>
            <w:tcW w:w="2795" w:type="dxa"/>
            <w:vAlign w:val="center"/>
          </w:tcPr>
          <w:p w14:paraId="05A25A26" w14:textId="77777777" w:rsidR="00B54BB9" w:rsidRPr="002020A8" w:rsidRDefault="00B54BB9" w:rsidP="005423E3">
            <w:pPr>
              <w:jc w:val="center"/>
              <w:rPr>
                <w:bCs/>
                <w:iCs/>
              </w:rPr>
            </w:pPr>
            <w:r>
              <w:rPr>
                <w:bCs/>
                <w:iCs/>
              </w:rPr>
              <w:t>Rodzaj komponentów przetłaczanych</w:t>
            </w:r>
          </w:p>
        </w:tc>
        <w:tc>
          <w:tcPr>
            <w:tcW w:w="2866" w:type="dxa"/>
            <w:vAlign w:val="center"/>
          </w:tcPr>
          <w:p w14:paraId="4069212C" w14:textId="77777777" w:rsidR="00B54BB9" w:rsidRPr="002020A8" w:rsidRDefault="00B54BB9" w:rsidP="005423E3">
            <w:pPr>
              <w:jc w:val="center"/>
              <w:rPr>
                <w:bCs/>
                <w:iCs/>
              </w:rPr>
            </w:pPr>
            <w:r>
              <w:rPr>
                <w:bCs/>
                <w:iCs/>
              </w:rPr>
              <w:t>Kleje dwuskładnikowe stosowane w PGG S.A.</w:t>
            </w:r>
          </w:p>
        </w:tc>
        <w:tc>
          <w:tcPr>
            <w:tcW w:w="1561" w:type="dxa"/>
            <w:vAlign w:val="center"/>
          </w:tcPr>
          <w:p w14:paraId="1C2A65C2" w14:textId="77777777" w:rsidR="00B54BB9" w:rsidRPr="009B0F40" w:rsidRDefault="00B54BB9" w:rsidP="005423E3">
            <w:pPr>
              <w:jc w:val="center"/>
              <w:rPr>
                <w:bCs/>
                <w:iCs/>
              </w:rPr>
            </w:pPr>
            <w:r w:rsidRPr="009B0F40">
              <w:rPr>
                <w:bCs/>
              </w:rPr>
              <w:t>TAK</w:t>
            </w:r>
          </w:p>
        </w:tc>
        <w:tc>
          <w:tcPr>
            <w:tcW w:w="1846" w:type="dxa"/>
            <w:shd w:val="clear" w:color="auto" w:fill="E7E6E6" w:themeFill="background2"/>
            <w:vAlign w:val="bottom"/>
          </w:tcPr>
          <w:p w14:paraId="218E95FA" w14:textId="77777777" w:rsidR="00B54BB9" w:rsidRPr="009B0F40" w:rsidRDefault="00B54BB9" w:rsidP="005423E3">
            <w:pPr>
              <w:jc w:val="center"/>
              <w:rPr>
                <w:bCs/>
                <w:iCs/>
              </w:rPr>
            </w:pPr>
            <w:r w:rsidRPr="009B0F40">
              <w:rPr>
                <w:bCs/>
              </w:rPr>
              <w:t>…………………</w:t>
            </w:r>
          </w:p>
        </w:tc>
      </w:tr>
    </w:tbl>
    <w:p w14:paraId="366D5530" w14:textId="77777777" w:rsidR="00B54BB9" w:rsidRPr="009A4EC7" w:rsidRDefault="00B54BB9" w:rsidP="00B54BB9">
      <w:pPr>
        <w:ind w:left="284" w:hanging="284"/>
        <w:jc w:val="both"/>
        <w:rPr>
          <w:bCs/>
          <w:iCs/>
        </w:rPr>
      </w:pPr>
    </w:p>
    <w:p w14:paraId="1B69E263" w14:textId="77777777" w:rsidR="00B54BB9" w:rsidRPr="009A4EC7" w:rsidRDefault="00B54BB9" w:rsidP="00B54BB9">
      <w:pPr>
        <w:jc w:val="both"/>
        <w:rPr>
          <w:b/>
          <w:iCs/>
        </w:rPr>
      </w:pPr>
      <w:r w:rsidRPr="009A4EC7">
        <w:rPr>
          <w:b/>
          <w:iCs/>
        </w:rPr>
        <w:t>Zadanie 2 – Urządzenia o napędzie hydraulicznym do wytwarzania i podawania pian i klejów – 2 szt.</w:t>
      </w:r>
    </w:p>
    <w:p w14:paraId="552C7525" w14:textId="77777777" w:rsidR="00AF7B45" w:rsidRDefault="00AF7B45" w:rsidP="00B54BB9">
      <w:pPr>
        <w:pStyle w:val="Tekstpodstawowy2"/>
        <w:widowControl w:val="0"/>
        <w:spacing w:before="60" w:after="0" w:line="264" w:lineRule="auto"/>
        <w:jc w:val="both"/>
      </w:pPr>
    </w:p>
    <w:p w14:paraId="481EC289" w14:textId="0B479BB0" w:rsidR="00B54BB9" w:rsidRPr="009A4EC7" w:rsidRDefault="00B54BB9" w:rsidP="00B54BB9">
      <w:pPr>
        <w:pStyle w:val="Tekstpodstawowy2"/>
        <w:widowControl w:val="0"/>
        <w:spacing w:before="60" w:after="0" w:line="264" w:lineRule="auto"/>
        <w:jc w:val="both"/>
      </w:pPr>
      <w:r w:rsidRPr="009A4EC7">
        <w:t xml:space="preserve">Oferowany system spełnia następujące wymagania: </w:t>
      </w:r>
    </w:p>
    <w:tbl>
      <w:tblPr>
        <w:tblStyle w:val="Tabela-Siatka"/>
        <w:tblW w:w="9640" w:type="dxa"/>
        <w:tblInd w:w="-289" w:type="dxa"/>
        <w:tblLook w:val="04A0" w:firstRow="1" w:lastRow="0" w:firstColumn="1" w:lastColumn="0" w:noHBand="0" w:noVBand="1"/>
      </w:tblPr>
      <w:tblGrid>
        <w:gridCol w:w="572"/>
        <w:gridCol w:w="2773"/>
        <w:gridCol w:w="2838"/>
        <w:gridCol w:w="1561"/>
        <w:gridCol w:w="1896"/>
      </w:tblGrid>
      <w:tr w:rsidR="00B54BB9" w:rsidRPr="002020A8" w14:paraId="475796A9" w14:textId="77777777" w:rsidTr="005423E3">
        <w:trPr>
          <w:trHeight w:val="251"/>
        </w:trPr>
        <w:tc>
          <w:tcPr>
            <w:tcW w:w="9640" w:type="dxa"/>
            <w:gridSpan w:val="5"/>
            <w:vAlign w:val="center"/>
          </w:tcPr>
          <w:p w14:paraId="5F19E20D" w14:textId="77777777" w:rsidR="00B54BB9" w:rsidRPr="00A907C8" w:rsidRDefault="00B54BB9" w:rsidP="005423E3">
            <w:pPr>
              <w:pStyle w:val="Default"/>
              <w:spacing w:before="60" w:line="264" w:lineRule="auto"/>
              <w:rPr>
                <w:color w:val="auto"/>
              </w:rPr>
            </w:pPr>
          </w:p>
          <w:p w14:paraId="7F01F638" w14:textId="77777777" w:rsidR="00B54BB9" w:rsidRPr="00A907C8" w:rsidRDefault="00B54BB9" w:rsidP="005423E3">
            <w:pPr>
              <w:pStyle w:val="Default"/>
              <w:spacing w:before="60" w:line="264" w:lineRule="auto"/>
              <w:rPr>
                <w:b/>
                <w:color w:val="auto"/>
                <w:sz w:val="20"/>
                <w:szCs w:val="20"/>
              </w:rPr>
            </w:pPr>
            <w:r w:rsidRPr="00A907C8">
              <w:rPr>
                <w:color w:val="auto"/>
                <w:sz w:val="20"/>
                <w:szCs w:val="20"/>
              </w:rPr>
              <w:t xml:space="preserve">Nazwa i typ </w:t>
            </w:r>
            <w:r w:rsidRPr="00A907C8">
              <w:rPr>
                <w:b/>
                <w:color w:val="auto"/>
                <w:sz w:val="20"/>
                <w:szCs w:val="20"/>
              </w:rPr>
              <w:t xml:space="preserve">oferowanego przedmiotu zamówienia: ………………………….…………………………. </w:t>
            </w:r>
          </w:p>
          <w:p w14:paraId="094FB8F5" w14:textId="77777777" w:rsidR="00B54BB9" w:rsidRPr="00A907C8" w:rsidRDefault="00B54BB9" w:rsidP="005423E3">
            <w:pPr>
              <w:pStyle w:val="Default"/>
              <w:spacing w:before="60" w:line="264" w:lineRule="auto"/>
              <w:rPr>
                <w:b/>
                <w:color w:val="auto"/>
                <w:sz w:val="20"/>
                <w:szCs w:val="20"/>
              </w:rPr>
            </w:pPr>
          </w:p>
          <w:p w14:paraId="52775729" w14:textId="77777777" w:rsidR="00B54BB9" w:rsidRPr="002020A8" w:rsidRDefault="00B54BB9" w:rsidP="005423E3">
            <w:pPr>
              <w:spacing w:before="60" w:line="264" w:lineRule="auto"/>
              <w:jc w:val="center"/>
              <w:rPr>
                <w:b/>
                <w:iCs/>
              </w:rPr>
            </w:pPr>
            <w:r w:rsidRPr="00A907C8">
              <w:rPr>
                <w:b/>
              </w:rPr>
              <w:t>Producent: ………………………………………………………………………………………………….</w:t>
            </w:r>
          </w:p>
        </w:tc>
      </w:tr>
      <w:tr w:rsidR="00B54BB9" w:rsidRPr="002020A8" w14:paraId="48A30546" w14:textId="77777777" w:rsidTr="005423E3">
        <w:trPr>
          <w:trHeight w:val="917"/>
        </w:trPr>
        <w:tc>
          <w:tcPr>
            <w:tcW w:w="572" w:type="dxa"/>
            <w:vAlign w:val="center"/>
          </w:tcPr>
          <w:p w14:paraId="063BB846" w14:textId="77777777" w:rsidR="00B54BB9" w:rsidRPr="002020A8" w:rsidRDefault="00B54BB9" w:rsidP="005423E3">
            <w:pPr>
              <w:jc w:val="center"/>
              <w:rPr>
                <w:b/>
                <w:iCs/>
              </w:rPr>
            </w:pPr>
            <w:r w:rsidRPr="002020A8">
              <w:rPr>
                <w:b/>
                <w:iCs/>
              </w:rPr>
              <w:t>L.P.</w:t>
            </w:r>
          </w:p>
        </w:tc>
        <w:tc>
          <w:tcPr>
            <w:tcW w:w="5611" w:type="dxa"/>
            <w:gridSpan w:val="2"/>
            <w:vAlign w:val="center"/>
          </w:tcPr>
          <w:p w14:paraId="3C1917F7" w14:textId="77777777" w:rsidR="00B54BB9" w:rsidRPr="002020A8" w:rsidRDefault="00B54BB9" w:rsidP="005423E3">
            <w:pPr>
              <w:jc w:val="center"/>
              <w:rPr>
                <w:b/>
                <w:iCs/>
              </w:rPr>
            </w:pPr>
            <w:r w:rsidRPr="002020A8">
              <w:rPr>
                <w:b/>
                <w:iCs/>
              </w:rPr>
              <w:t>Opis wymagania/parametru</w:t>
            </w:r>
          </w:p>
        </w:tc>
        <w:tc>
          <w:tcPr>
            <w:tcW w:w="1561" w:type="dxa"/>
            <w:vAlign w:val="center"/>
          </w:tcPr>
          <w:p w14:paraId="29B943F6" w14:textId="77777777" w:rsidR="00B54BB9" w:rsidRPr="002020A8" w:rsidRDefault="00B54BB9" w:rsidP="005423E3">
            <w:pPr>
              <w:jc w:val="center"/>
              <w:rPr>
                <w:b/>
                <w:iCs/>
              </w:rPr>
            </w:pPr>
            <w:r w:rsidRPr="002020A8">
              <w:rPr>
                <w:b/>
                <w:iCs/>
              </w:rPr>
              <w:t>Wymagany parametr przez Zamawiającego</w:t>
            </w:r>
          </w:p>
        </w:tc>
        <w:tc>
          <w:tcPr>
            <w:tcW w:w="1896" w:type="dxa"/>
            <w:vAlign w:val="center"/>
          </w:tcPr>
          <w:p w14:paraId="4370F70E" w14:textId="77777777" w:rsidR="00B54BB9" w:rsidRPr="00A907C8" w:rsidRDefault="00B54BB9" w:rsidP="005423E3">
            <w:pPr>
              <w:spacing w:before="60" w:line="264" w:lineRule="auto"/>
              <w:jc w:val="center"/>
              <w:rPr>
                <w:b/>
                <w:bCs/>
                <w:sz w:val="18"/>
                <w:szCs w:val="18"/>
              </w:rPr>
            </w:pPr>
            <w:r w:rsidRPr="00A907C8">
              <w:rPr>
                <w:b/>
                <w:bCs/>
                <w:sz w:val="18"/>
                <w:szCs w:val="18"/>
              </w:rPr>
              <w:t>Parametry techniczno</w:t>
            </w:r>
            <w:r>
              <w:rPr>
                <w:b/>
                <w:bCs/>
                <w:sz w:val="18"/>
                <w:szCs w:val="18"/>
              </w:rPr>
              <w:t xml:space="preserve"> </w:t>
            </w:r>
            <w:r w:rsidRPr="00A907C8">
              <w:rPr>
                <w:b/>
                <w:bCs/>
                <w:sz w:val="18"/>
                <w:szCs w:val="18"/>
              </w:rPr>
              <w:t>- użytkowe oferowane przez Wykonawcę</w:t>
            </w:r>
          </w:p>
          <w:p w14:paraId="5FC2A0E3" w14:textId="77777777" w:rsidR="00B54BB9" w:rsidRPr="00A907C8" w:rsidRDefault="00B54BB9" w:rsidP="005423E3">
            <w:pPr>
              <w:jc w:val="center"/>
              <w:rPr>
                <w:b/>
                <w:bCs/>
                <w:sz w:val="18"/>
                <w:szCs w:val="18"/>
              </w:rPr>
            </w:pPr>
            <w:r>
              <w:rPr>
                <w:b/>
                <w:bCs/>
                <w:sz w:val="18"/>
                <w:szCs w:val="18"/>
              </w:rPr>
              <w:t>l</w:t>
            </w:r>
            <w:r w:rsidRPr="00A907C8">
              <w:rPr>
                <w:b/>
                <w:bCs/>
                <w:sz w:val="18"/>
                <w:szCs w:val="18"/>
              </w:rPr>
              <w:t>ub TAK/NIE</w:t>
            </w:r>
          </w:p>
        </w:tc>
      </w:tr>
      <w:tr w:rsidR="00B54BB9" w:rsidRPr="002020A8" w14:paraId="055445F4" w14:textId="77777777" w:rsidTr="005423E3">
        <w:trPr>
          <w:trHeight w:val="463"/>
        </w:trPr>
        <w:tc>
          <w:tcPr>
            <w:tcW w:w="9640" w:type="dxa"/>
            <w:gridSpan w:val="5"/>
            <w:vAlign w:val="center"/>
          </w:tcPr>
          <w:p w14:paraId="310E1BFB" w14:textId="77777777" w:rsidR="00B54BB9" w:rsidRPr="002020A8" w:rsidRDefault="00B54BB9" w:rsidP="005423E3">
            <w:pPr>
              <w:jc w:val="center"/>
              <w:rPr>
                <w:b/>
                <w:iCs/>
              </w:rPr>
            </w:pPr>
            <w:r w:rsidRPr="00A907C8">
              <w:rPr>
                <w:b/>
                <w:sz w:val="18"/>
                <w:szCs w:val="18"/>
              </w:rPr>
              <w:t>WYMAGANIA TECHNICZNO-KONSTRUKCYJNE</w:t>
            </w:r>
          </w:p>
        </w:tc>
      </w:tr>
      <w:tr w:rsidR="00B54BB9" w:rsidRPr="002020A8" w14:paraId="57FBFEAD" w14:textId="77777777" w:rsidTr="005423E3">
        <w:trPr>
          <w:trHeight w:val="386"/>
        </w:trPr>
        <w:tc>
          <w:tcPr>
            <w:tcW w:w="572" w:type="dxa"/>
            <w:vAlign w:val="center"/>
          </w:tcPr>
          <w:p w14:paraId="0D0C45FC" w14:textId="77777777" w:rsidR="00B54BB9" w:rsidRPr="002020A8" w:rsidRDefault="00B54BB9" w:rsidP="005423E3">
            <w:pPr>
              <w:jc w:val="center"/>
              <w:rPr>
                <w:bCs/>
                <w:iCs/>
              </w:rPr>
            </w:pPr>
            <w:r>
              <w:rPr>
                <w:bCs/>
                <w:iCs/>
              </w:rPr>
              <w:lastRenderedPageBreak/>
              <w:t>1.</w:t>
            </w:r>
          </w:p>
        </w:tc>
        <w:tc>
          <w:tcPr>
            <w:tcW w:w="2773" w:type="dxa"/>
            <w:vAlign w:val="center"/>
          </w:tcPr>
          <w:p w14:paraId="2AE58BB2" w14:textId="77777777" w:rsidR="00B54BB9" w:rsidRPr="00665BA6" w:rsidRDefault="00B54BB9" w:rsidP="005423E3">
            <w:pPr>
              <w:jc w:val="center"/>
              <w:rPr>
                <w:bCs/>
                <w:iCs/>
              </w:rPr>
            </w:pPr>
            <w:r w:rsidRPr="00665BA6">
              <w:rPr>
                <w:bCs/>
                <w:iCs/>
              </w:rPr>
              <w:t>Zasilanie</w:t>
            </w:r>
          </w:p>
        </w:tc>
        <w:tc>
          <w:tcPr>
            <w:tcW w:w="2838" w:type="dxa"/>
            <w:vAlign w:val="center"/>
          </w:tcPr>
          <w:p w14:paraId="432CF984" w14:textId="77777777" w:rsidR="00B54BB9" w:rsidRPr="00665BA6" w:rsidRDefault="00B54BB9" w:rsidP="005423E3">
            <w:pPr>
              <w:jc w:val="center"/>
              <w:rPr>
                <w:bCs/>
                <w:iCs/>
              </w:rPr>
            </w:pPr>
            <w:r w:rsidRPr="00665BA6">
              <w:rPr>
                <w:bCs/>
                <w:iCs/>
              </w:rPr>
              <w:t>Emulsja olejowo-wodna</w:t>
            </w:r>
          </w:p>
        </w:tc>
        <w:tc>
          <w:tcPr>
            <w:tcW w:w="1561" w:type="dxa"/>
            <w:vAlign w:val="center"/>
          </w:tcPr>
          <w:p w14:paraId="2F6D0C3B" w14:textId="77777777" w:rsidR="00B54BB9" w:rsidRPr="00623D1E" w:rsidRDefault="00B54BB9" w:rsidP="005423E3">
            <w:pPr>
              <w:jc w:val="center"/>
              <w:rPr>
                <w:bCs/>
                <w:iCs/>
              </w:rPr>
            </w:pPr>
            <w:r w:rsidRPr="00623D1E">
              <w:rPr>
                <w:bCs/>
              </w:rPr>
              <w:t>TAK</w:t>
            </w:r>
          </w:p>
        </w:tc>
        <w:tc>
          <w:tcPr>
            <w:tcW w:w="1896" w:type="dxa"/>
            <w:shd w:val="clear" w:color="auto" w:fill="E7E6E6" w:themeFill="background2"/>
            <w:vAlign w:val="bottom"/>
          </w:tcPr>
          <w:p w14:paraId="057AEDA8" w14:textId="77777777" w:rsidR="00B54BB9" w:rsidRDefault="00B54BB9" w:rsidP="005423E3">
            <w:pPr>
              <w:jc w:val="center"/>
            </w:pPr>
            <w:r w:rsidRPr="0056162F">
              <w:rPr>
                <w:bCs/>
              </w:rPr>
              <w:t>…………………</w:t>
            </w:r>
          </w:p>
        </w:tc>
      </w:tr>
      <w:tr w:rsidR="00B54BB9" w:rsidRPr="002020A8" w14:paraId="69E27100" w14:textId="77777777" w:rsidTr="005423E3">
        <w:trPr>
          <w:trHeight w:val="414"/>
        </w:trPr>
        <w:tc>
          <w:tcPr>
            <w:tcW w:w="572" w:type="dxa"/>
            <w:vAlign w:val="center"/>
          </w:tcPr>
          <w:p w14:paraId="796618F9" w14:textId="77777777" w:rsidR="00B54BB9" w:rsidRPr="002020A8" w:rsidRDefault="00B54BB9" w:rsidP="005423E3">
            <w:pPr>
              <w:jc w:val="center"/>
              <w:rPr>
                <w:bCs/>
                <w:iCs/>
              </w:rPr>
            </w:pPr>
            <w:r>
              <w:rPr>
                <w:bCs/>
                <w:iCs/>
              </w:rPr>
              <w:t>2.</w:t>
            </w:r>
          </w:p>
        </w:tc>
        <w:tc>
          <w:tcPr>
            <w:tcW w:w="2773" w:type="dxa"/>
            <w:vAlign w:val="center"/>
          </w:tcPr>
          <w:p w14:paraId="5CD8F866" w14:textId="77777777" w:rsidR="00B54BB9" w:rsidRPr="00665BA6" w:rsidRDefault="00B54BB9" w:rsidP="005423E3">
            <w:pPr>
              <w:jc w:val="center"/>
              <w:rPr>
                <w:bCs/>
                <w:iCs/>
              </w:rPr>
            </w:pPr>
            <w:r>
              <w:rPr>
                <w:bCs/>
                <w:iCs/>
              </w:rPr>
              <w:t>Wydajność urządzenia</w:t>
            </w:r>
          </w:p>
        </w:tc>
        <w:tc>
          <w:tcPr>
            <w:tcW w:w="2838" w:type="dxa"/>
            <w:vAlign w:val="center"/>
          </w:tcPr>
          <w:p w14:paraId="0ABE4949" w14:textId="77777777" w:rsidR="00B54BB9" w:rsidRPr="00665BA6" w:rsidRDefault="00B54BB9" w:rsidP="005423E3">
            <w:pPr>
              <w:jc w:val="center"/>
              <w:rPr>
                <w:bCs/>
                <w:iCs/>
              </w:rPr>
            </w:pPr>
            <w:r>
              <w:rPr>
                <w:bCs/>
                <w:iCs/>
              </w:rPr>
              <w:t>Min 20 dm</w:t>
            </w:r>
            <w:r w:rsidRPr="00665BA6">
              <w:rPr>
                <w:bCs/>
                <w:iCs/>
                <w:vertAlign w:val="superscript"/>
              </w:rPr>
              <w:t>3</w:t>
            </w:r>
            <w:r>
              <w:rPr>
                <w:bCs/>
                <w:iCs/>
              </w:rPr>
              <w:t>/min</w:t>
            </w:r>
          </w:p>
        </w:tc>
        <w:tc>
          <w:tcPr>
            <w:tcW w:w="1561" w:type="dxa"/>
            <w:vAlign w:val="center"/>
          </w:tcPr>
          <w:p w14:paraId="410E1C08" w14:textId="77777777" w:rsidR="00B54BB9" w:rsidRPr="00623D1E" w:rsidRDefault="00B54BB9" w:rsidP="005423E3">
            <w:pPr>
              <w:jc w:val="center"/>
              <w:rPr>
                <w:bCs/>
                <w:iCs/>
              </w:rPr>
            </w:pPr>
            <w:r w:rsidRPr="00623D1E">
              <w:rPr>
                <w:bCs/>
              </w:rPr>
              <w:t>TAK</w:t>
            </w:r>
          </w:p>
        </w:tc>
        <w:tc>
          <w:tcPr>
            <w:tcW w:w="1896" w:type="dxa"/>
            <w:shd w:val="clear" w:color="auto" w:fill="E7E6E6" w:themeFill="background2"/>
            <w:vAlign w:val="bottom"/>
          </w:tcPr>
          <w:p w14:paraId="555646AE" w14:textId="77777777" w:rsidR="00B54BB9" w:rsidRDefault="00B54BB9" w:rsidP="005423E3">
            <w:pPr>
              <w:jc w:val="center"/>
            </w:pPr>
            <w:r w:rsidRPr="0056162F">
              <w:rPr>
                <w:bCs/>
              </w:rPr>
              <w:t>…………………</w:t>
            </w:r>
          </w:p>
        </w:tc>
      </w:tr>
      <w:tr w:rsidR="00B54BB9" w:rsidRPr="002020A8" w14:paraId="63AFD3A9" w14:textId="77777777" w:rsidTr="005423E3">
        <w:tc>
          <w:tcPr>
            <w:tcW w:w="572" w:type="dxa"/>
            <w:vAlign w:val="center"/>
          </w:tcPr>
          <w:p w14:paraId="2F160D81" w14:textId="77777777" w:rsidR="00B54BB9" w:rsidRPr="002020A8" w:rsidRDefault="00B54BB9" w:rsidP="005423E3">
            <w:pPr>
              <w:jc w:val="center"/>
              <w:rPr>
                <w:bCs/>
                <w:iCs/>
              </w:rPr>
            </w:pPr>
            <w:r>
              <w:rPr>
                <w:bCs/>
                <w:iCs/>
              </w:rPr>
              <w:t>3.</w:t>
            </w:r>
          </w:p>
        </w:tc>
        <w:tc>
          <w:tcPr>
            <w:tcW w:w="2773" w:type="dxa"/>
            <w:vAlign w:val="center"/>
          </w:tcPr>
          <w:p w14:paraId="7C10D50B" w14:textId="77777777" w:rsidR="00B54BB9" w:rsidRPr="00665BA6" w:rsidRDefault="00B54BB9" w:rsidP="005423E3">
            <w:pPr>
              <w:jc w:val="center"/>
              <w:rPr>
                <w:bCs/>
                <w:iCs/>
              </w:rPr>
            </w:pPr>
            <w:r>
              <w:rPr>
                <w:bCs/>
                <w:iCs/>
              </w:rPr>
              <w:t>Proporcja przetłaczania komponentów</w:t>
            </w:r>
          </w:p>
        </w:tc>
        <w:tc>
          <w:tcPr>
            <w:tcW w:w="2838" w:type="dxa"/>
            <w:vAlign w:val="center"/>
          </w:tcPr>
          <w:p w14:paraId="2CC9F644" w14:textId="77777777" w:rsidR="00B54BB9" w:rsidRPr="00665BA6" w:rsidRDefault="00B54BB9" w:rsidP="005423E3">
            <w:pPr>
              <w:jc w:val="center"/>
              <w:rPr>
                <w:bCs/>
                <w:iCs/>
              </w:rPr>
            </w:pPr>
            <w:r>
              <w:rPr>
                <w:bCs/>
                <w:iCs/>
              </w:rPr>
              <w:t>4:1</w:t>
            </w:r>
          </w:p>
        </w:tc>
        <w:tc>
          <w:tcPr>
            <w:tcW w:w="1561" w:type="dxa"/>
            <w:vAlign w:val="center"/>
          </w:tcPr>
          <w:p w14:paraId="5AF95E80" w14:textId="77777777" w:rsidR="00B54BB9" w:rsidRPr="00623D1E" w:rsidRDefault="00B54BB9" w:rsidP="005423E3">
            <w:pPr>
              <w:jc w:val="center"/>
              <w:rPr>
                <w:bCs/>
                <w:iCs/>
              </w:rPr>
            </w:pPr>
            <w:r w:rsidRPr="00623D1E">
              <w:rPr>
                <w:bCs/>
              </w:rPr>
              <w:t>TAK</w:t>
            </w:r>
          </w:p>
        </w:tc>
        <w:tc>
          <w:tcPr>
            <w:tcW w:w="1896" w:type="dxa"/>
            <w:shd w:val="clear" w:color="auto" w:fill="E7E6E6" w:themeFill="background2"/>
            <w:vAlign w:val="bottom"/>
          </w:tcPr>
          <w:p w14:paraId="2BAB3F80" w14:textId="77777777" w:rsidR="00B54BB9" w:rsidRDefault="00B54BB9" w:rsidP="005423E3">
            <w:pPr>
              <w:jc w:val="center"/>
            </w:pPr>
            <w:r w:rsidRPr="0056162F">
              <w:rPr>
                <w:bCs/>
              </w:rPr>
              <w:t>…………………</w:t>
            </w:r>
          </w:p>
        </w:tc>
      </w:tr>
      <w:tr w:rsidR="00B54BB9" w:rsidRPr="002020A8" w14:paraId="0519D324" w14:textId="77777777" w:rsidTr="005423E3">
        <w:tc>
          <w:tcPr>
            <w:tcW w:w="572" w:type="dxa"/>
            <w:vAlign w:val="center"/>
          </w:tcPr>
          <w:p w14:paraId="6B57E324" w14:textId="77777777" w:rsidR="00B54BB9" w:rsidRPr="002020A8" w:rsidRDefault="00B54BB9" w:rsidP="005423E3">
            <w:pPr>
              <w:jc w:val="center"/>
              <w:rPr>
                <w:bCs/>
                <w:iCs/>
              </w:rPr>
            </w:pPr>
            <w:r>
              <w:rPr>
                <w:bCs/>
                <w:iCs/>
              </w:rPr>
              <w:t>4.</w:t>
            </w:r>
          </w:p>
        </w:tc>
        <w:tc>
          <w:tcPr>
            <w:tcW w:w="2773" w:type="dxa"/>
            <w:vAlign w:val="center"/>
          </w:tcPr>
          <w:p w14:paraId="25B1D9BC" w14:textId="77777777" w:rsidR="00B54BB9" w:rsidRPr="00665BA6" w:rsidRDefault="00B54BB9" w:rsidP="005423E3">
            <w:pPr>
              <w:jc w:val="center"/>
              <w:rPr>
                <w:bCs/>
                <w:iCs/>
              </w:rPr>
            </w:pPr>
            <w:r>
              <w:rPr>
                <w:bCs/>
                <w:iCs/>
              </w:rPr>
              <w:t>Zakres ciśnienia emulsji wodno-olejowej</w:t>
            </w:r>
          </w:p>
        </w:tc>
        <w:tc>
          <w:tcPr>
            <w:tcW w:w="2838" w:type="dxa"/>
            <w:vAlign w:val="center"/>
          </w:tcPr>
          <w:p w14:paraId="32FACC4D" w14:textId="77777777" w:rsidR="00B54BB9" w:rsidRPr="00665BA6" w:rsidRDefault="00B54BB9" w:rsidP="005423E3">
            <w:pPr>
              <w:jc w:val="center"/>
              <w:rPr>
                <w:bCs/>
                <w:iCs/>
              </w:rPr>
            </w:pPr>
            <w:r>
              <w:rPr>
                <w:bCs/>
                <w:iCs/>
              </w:rPr>
              <w:t xml:space="preserve">20-32 </w:t>
            </w:r>
            <w:proofErr w:type="spellStart"/>
            <w:r>
              <w:rPr>
                <w:bCs/>
                <w:iCs/>
              </w:rPr>
              <w:t>MPa</w:t>
            </w:r>
            <w:proofErr w:type="spellEnd"/>
            <w:r>
              <w:rPr>
                <w:bCs/>
                <w:iCs/>
              </w:rPr>
              <w:t xml:space="preserve"> (bez konieczności użycia reduktorów)</w:t>
            </w:r>
          </w:p>
        </w:tc>
        <w:tc>
          <w:tcPr>
            <w:tcW w:w="1561" w:type="dxa"/>
            <w:vAlign w:val="center"/>
          </w:tcPr>
          <w:p w14:paraId="5A7C78FE" w14:textId="77777777" w:rsidR="00B54BB9" w:rsidRPr="00623D1E" w:rsidRDefault="00B54BB9" w:rsidP="005423E3">
            <w:pPr>
              <w:jc w:val="center"/>
              <w:rPr>
                <w:bCs/>
                <w:iCs/>
              </w:rPr>
            </w:pPr>
            <w:r w:rsidRPr="00623D1E">
              <w:rPr>
                <w:bCs/>
              </w:rPr>
              <w:t>TAK</w:t>
            </w:r>
          </w:p>
        </w:tc>
        <w:tc>
          <w:tcPr>
            <w:tcW w:w="1896" w:type="dxa"/>
            <w:shd w:val="clear" w:color="auto" w:fill="E7E6E6" w:themeFill="background2"/>
            <w:vAlign w:val="bottom"/>
          </w:tcPr>
          <w:p w14:paraId="743A8C00" w14:textId="77777777" w:rsidR="00B54BB9" w:rsidRDefault="00B54BB9" w:rsidP="005423E3">
            <w:pPr>
              <w:jc w:val="center"/>
            </w:pPr>
            <w:r w:rsidRPr="0056162F">
              <w:rPr>
                <w:bCs/>
              </w:rPr>
              <w:t>…………………</w:t>
            </w:r>
          </w:p>
        </w:tc>
      </w:tr>
      <w:tr w:rsidR="00B54BB9" w:rsidRPr="002020A8" w14:paraId="69457C72" w14:textId="77777777" w:rsidTr="005423E3">
        <w:tc>
          <w:tcPr>
            <w:tcW w:w="572" w:type="dxa"/>
            <w:vAlign w:val="center"/>
          </w:tcPr>
          <w:p w14:paraId="4AC5B85C" w14:textId="77777777" w:rsidR="00B54BB9" w:rsidRPr="002020A8" w:rsidRDefault="00B54BB9" w:rsidP="005423E3">
            <w:pPr>
              <w:jc w:val="center"/>
              <w:rPr>
                <w:bCs/>
                <w:iCs/>
              </w:rPr>
            </w:pPr>
            <w:r>
              <w:rPr>
                <w:bCs/>
                <w:iCs/>
              </w:rPr>
              <w:t>5.</w:t>
            </w:r>
          </w:p>
        </w:tc>
        <w:tc>
          <w:tcPr>
            <w:tcW w:w="2773" w:type="dxa"/>
            <w:vAlign w:val="center"/>
          </w:tcPr>
          <w:p w14:paraId="1E3E88AD" w14:textId="77777777" w:rsidR="00B54BB9" w:rsidRPr="00665BA6" w:rsidRDefault="00B54BB9" w:rsidP="005423E3">
            <w:pPr>
              <w:jc w:val="center"/>
              <w:rPr>
                <w:bCs/>
                <w:iCs/>
              </w:rPr>
            </w:pPr>
            <w:r>
              <w:rPr>
                <w:bCs/>
                <w:iCs/>
              </w:rPr>
              <w:t xml:space="preserve">Ilość komponentów przetłaczanych </w:t>
            </w:r>
          </w:p>
        </w:tc>
        <w:tc>
          <w:tcPr>
            <w:tcW w:w="2838" w:type="dxa"/>
            <w:vAlign w:val="center"/>
          </w:tcPr>
          <w:p w14:paraId="600E13DC" w14:textId="77777777" w:rsidR="00B54BB9" w:rsidRPr="00665BA6" w:rsidRDefault="00B54BB9" w:rsidP="005423E3">
            <w:pPr>
              <w:jc w:val="center"/>
              <w:rPr>
                <w:bCs/>
                <w:iCs/>
              </w:rPr>
            </w:pPr>
            <w:r>
              <w:rPr>
                <w:bCs/>
                <w:iCs/>
              </w:rPr>
              <w:t>2</w:t>
            </w:r>
          </w:p>
        </w:tc>
        <w:tc>
          <w:tcPr>
            <w:tcW w:w="1561" w:type="dxa"/>
            <w:vAlign w:val="center"/>
          </w:tcPr>
          <w:p w14:paraId="171CD5E9" w14:textId="77777777" w:rsidR="00B54BB9" w:rsidRPr="00623D1E" w:rsidRDefault="00B54BB9" w:rsidP="005423E3">
            <w:pPr>
              <w:jc w:val="center"/>
              <w:rPr>
                <w:bCs/>
                <w:iCs/>
              </w:rPr>
            </w:pPr>
            <w:r w:rsidRPr="00623D1E">
              <w:rPr>
                <w:bCs/>
              </w:rPr>
              <w:t>TAK</w:t>
            </w:r>
          </w:p>
        </w:tc>
        <w:tc>
          <w:tcPr>
            <w:tcW w:w="1896" w:type="dxa"/>
            <w:shd w:val="clear" w:color="auto" w:fill="E7E6E6" w:themeFill="background2"/>
            <w:vAlign w:val="bottom"/>
          </w:tcPr>
          <w:p w14:paraId="48471034" w14:textId="77777777" w:rsidR="00B54BB9" w:rsidRDefault="00B54BB9" w:rsidP="005423E3">
            <w:pPr>
              <w:jc w:val="center"/>
            </w:pPr>
            <w:r w:rsidRPr="0056162F">
              <w:rPr>
                <w:bCs/>
              </w:rPr>
              <w:t>…………………</w:t>
            </w:r>
          </w:p>
        </w:tc>
      </w:tr>
      <w:tr w:rsidR="00B54BB9" w:rsidRPr="002020A8" w14:paraId="4C03DC9B" w14:textId="77777777" w:rsidTr="005423E3">
        <w:tc>
          <w:tcPr>
            <w:tcW w:w="572" w:type="dxa"/>
            <w:vAlign w:val="center"/>
          </w:tcPr>
          <w:p w14:paraId="29C40E49" w14:textId="77777777" w:rsidR="00B54BB9" w:rsidRPr="002020A8" w:rsidRDefault="00B54BB9" w:rsidP="005423E3">
            <w:pPr>
              <w:jc w:val="center"/>
              <w:rPr>
                <w:bCs/>
                <w:iCs/>
              </w:rPr>
            </w:pPr>
            <w:r>
              <w:rPr>
                <w:bCs/>
                <w:iCs/>
              </w:rPr>
              <w:t>6.</w:t>
            </w:r>
          </w:p>
        </w:tc>
        <w:tc>
          <w:tcPr>
            <w:tcW w:w="2773" w:type="dxa"/>
            <w:vAlign w:val="center"/>
          </w:tcPr>
          <w:p w14:paraId="6164DD6F" w14:textId="77777777" w:rsidR="00B54BB9" w:rsidRPr="00665BA6" w:rsidRDefault="00B54BB9" w:rsidP="005423E3">
            <w:pPr>
              <w:jc w:val="center"/>
              <w:rPr>
                <w:bCs/>
                <w:iCs/>
              </w:rPr>
            </w:pPr>
            <w:r>
              <w:rPr>
                <w:bCs/>
                <w:iCs/>
              </w:rPr>
              <w:t>Rodzaj komponentów przetłaczanych</w:t>
            </w:r>
          </w:p>
        </w:tc>
        <w:tc>
          <w:tcPr>
            <w:tcW w:w="2838" w:type="dxa"/>
            <w:vAlign w:val="center"/>
          </w:tcPr>
          <w:p w14:paraId="758FE022" w14:textId="77777777" w:rsidR="00B54BB9" w:rsidRDefault="00B54BB9" w:rsidP="005423E3">
            <w:pPr>
              <w:jc w:val="center"/>
              <w:rPr>
                <w:bCs/>
                <w:iCs/>
              </w:rPr>
            </w:pPr>
            <w:r>
              <w:rPr>
                <w:bCs/>
                <w:iCs/>
              </w:rPr>
              <w:t>Piany dwuskładnikowe stosowane w PGG S.A.</w:t>
            </w:r>
          </w:p>
          <w:p w14:paraId="2B967F60" w14:textId="77777777" w:rsidR="00B54BB9" w:rsidRPr="00665BA6" w:rsidRDefault="00B54BB9" w:rsidP="005423E3">
            <w:pPr>
              <w:jc w:val="center"/>
              <w:rPr>
                <w:bCs/>
                <w:iCs/>
              </w:rPr>
            </w:pPr>
            <w:r>
              <w:rPr>
                <w:bCs/>
                <w:iCs/>
              </w:rPr>
              <w:t>Kleje dwuskładnikowe stosowane w PGG S.A.</w:t>
            </w:r>
          </w:p>
        </w:tc>
        <w:tc>
          <w:tcPr>
            <w:tcW w:w="1561" w:type="dxa"/>
            <w:vAlign w:val="center"/>
          </w:tcPr>
          <w:p w14:paraId="47A145A4" w14:textId="77777777" w:rsidR="00B54BB9" w:rsidRPr="00623D1E" w:rsidRDefault="00B54BB9" w:rsidP="005423E3">
            <w:pPr>
              <w:jc w:val="center"/>
              <w:rPr>
                <w:bCs/>
                <w:iCs/>
              </w:rPr>
            </w:pPr>
            <w:r w:rsidRPr="00623D1E">
              <w:rPr>
                <w:bCs/>
              </w:rPr>
              <w:t>TAK</w:t>
            </w:r>
          </w:p>
        </w:tc>
        <w:tc>
          <w:tcPr>
            <w:tcW w:w="1896" w:type="dxa"/>
            <w:shd w:val="clear" w:color="auto" w:fill="E7E6E6" w:themeFill="background2"/>
            <w:vAlign w:val="bottom"/>
          </w:tcPr>
          <w:p w14:paraId="10F96E29" w14:textId="77777777" w:rsidR="00B54BB9" w:rsidRDefault="00B54BB9" w:rsidP="005423E3">
            <w:pPr>
              <w:jc w:val="center"/>
            </w:pPr>
            <w:r w:rsidRPr="0056162F">
              <w:rPr>
                <w:bCs/>
              </w:rPr>
              <w:t>…………………</w:t>
            </w:r>
          </w:p>
        </w:tc>
      </w:tr>
    </w:tbl>
    <w:p w14:paraId="4B330B9C" w14:textId="77777777" w:rsidR="00B54BB9" w:rsidRDefault="00B54BB9" w:rsidP="00B54BB9">
      <w:pPr>
        <w:jc w:val="both"/>
        <w:rPr>
          <w:b/>
          <w:iCs/>
        </w:rPr>
      </w:pPr>
    </w:p>
    <w:p w14:paraId="00514FB2" w14:textId="77777777" w:rsidR="00B54BB9" w:rsidRPr="009A4EC7" w:rsidRDefault="00B54BB9" w:rsidP="00B54BB9">
      <w:pPr>
        <w:jc w:val="both"/>
        <w:rPr>
          <w:b/>
          <w:iCs/>
        </w:rPr>
      </w:pPr>
      <w:r w:rsidRPr="009A4EC7">
        <w:rPr>
          <w:b/>
          <w:iCs/>
        </w:rPr>
        <w:t>Zadanie 3 – Urządzenia o napędzie pneumatycznym do wytwarzania i podawania pian fenolowych – 5 szt.</w:t>
      </w:r>
    </w:p>
    <w:p w14:paraId="2A2F7CC5" w14:textId="77777777" w:rsidR="00AF7B45" w:rsidRDefault="00AF7B45" w:rsidP="00B54BB9">
      <w:pPr>
        <w:pStyle w:val="Tekstpodstawowy2"/>
        <w:widowControl w:val="0"/>
        <w:spacing w:before="60" w:after="0" w:line="264" w:lineRule="auto"/>
        <w:jc w:val="both"/>
      </w:pPr>
    </w:p>
    <w:p w14:paraId="4A6B01FB" w14:textId="2596EDDA" w:rsidR="00B54BB9" w:rsidRPr="009A4EC7" w:rsidRDefault="00B54BB9" w:rsidP="00B54BB9">
      <w:pPr>
        <w:pStyle w:val="Tekstpodstawowy2"/>
        <w:widowControl w:val="0"/>
        <w:spacing w:before="60" w:after="0" w:line="264" w:lineRule="auto"/>
        <w:jc w:val="both"/>
      </w:pPr>
      <w:r w:rsidRPr="009A4EC7">
        <w:t xml:space="preserve">Oferowany system spełnia następujące wymagania: </w:t>
      </w:r>
    </w:p>
    <w:tbl>
      <w:tblPr>
        <w:tblStyle w:val="Tabela-Siatka"/>
        <w:tblW w:w="9640" w:type="dxa"/>
        <w:tblInd w:w="-289" w:type="dxa"/>
        <w:tblLook w:val="04A0" w:firstRow="1" w:lastRow="0" w:firstColumn="1" w:lastColumn="0" w:noHBand="0" w:noVBand="1"/>
      </w:tblPr>
      <w:tblGrid>
        <w:gridCol w:w="572"/>
        <w:gridCol w:w="2773"/>
        <w:gridCol w:w="2838"/>
        <w:gridCol w:w="1561"/>
        <w:gridCol w:w="1896"/>
      </w:tblGrid>
      <w:tr w:rsidR="00B54BB9" w:rsidRPr="002020A8" w14:paraId="40C56AD7" w14:textId="77777777" w:rsidTr="005423E3">
        <w:trPr>
          <w:trHeight w:val="300"/>
        </w:trPr>
        <w:tc>
          <w:tcPr>
            <w:tcW w:w="9640" w:type="dxa"/>
            <w:gridSpan w:val="5"/>
            <w:vAlign w:val="center"/>
          </w:tcPr>
          <w:p w14:paraId="0637DB5F" w14:textId="77777777" w:rsidR="00B54BB9" w:rsidRPr="00A907C8" w:rsidRDefault="00B54BB9" w:rsidP="005423E3">
            <w:pPr>
              <w:pStyle w:val="Default"/>
              <w:spacing w:before="60" w:line="264" w:lineRule="auto"/>
              <w:rPr>
                <w:color w:val="auto"/>
              </w:rPr>
            </w:pPr>
          </w:p>
          <w:p w14:paraId="27E77D91" w14:textId="77777777" w:rsidR="00B54BB9" w:rsidRPr="00A907C8" w:rsidRDefault="00B54BB9" w:rsidP="005423E3">
            <w:pPr>
              <w:pStyle w:val="Default"/>
              <w:spacing w:before="60" w:line="264" w:lineRule="auto"/>
              <w:rPr>
                <w:b/>
                <w:color w:val="auto"/>
                <w:sz w:val="20"/>
                <w:szCs w:val="20"/>
              </w:rPr>
            </w:pPr>
            <w:r w:rsidRPr="00A907C8">
              <w:rPr>
                <w:color w:val="auto"/>
                <w:sz w:val="20"/>
                <w:szCs w:val="20"/>
              </w:rPr>
              <w:t xml:space="preserve">Nazwa i typ </w:t>
            </w:r>
            <w:r w:rsidRPr="00A907C8">
              <w:rPr>
                <w:b/>
                <w:color w:val="auto"/>
                <w:sz w:val="20"/>
                <w:szCs w:val="20"/>
              </w:rPr>
              <w:t xml:space="preserve">oferowanego przedmiotu zamówienia: ………………………….…………………………. </w:t>
            </w:r>
          </w:p>
          <w:p w14:paraId="76C8E409" w14:textId="77777777" w:rsidR="00B54BB9" w:rsidRPr="00A907C8" w:rsidRDefault="00B54BB9" w:rsidP="005423E3">
            <w:pPr>
              <w:pStyle w:val="Default"/>
              <w:spacing w:before="60" w:line="264" w:lineRule="auto"/>
              <w:rPr>
                <w:b/>
                <w:color w:val="auto"/>
                <w:sz w:val="20"/>
                <w:szCs w:val="20"/>
              </w:rPr>
            </w:pPr>
          </w:p>
          <w:p w14:paraId="13E12E99" w14:textId="77777777" w:rsidR="00B54BB9" w:rsidRPr="002020A8" w:rsidRDefault="00B54BB9" w:rsidP="005423E3">
            <w:pPr>
              <w:spacing w:before="60" w:line="264" w:lineRule="auto"/>
              <w:jc w:val="left"/>
              <w:rPr>
                <w:b/>
                <w:iCs/>
              </w:rPr>
            </w:pPr>
            <w:r w:rsidRPr="00A907C8">
              <w:rPr>
                <w:b/>
              </w:rPr>
              <w:t>Producent: ………………………………………………………………………………………………….</w:t>
            </w:r>
          </w:p>
        </w:tc>
      </w:tr>
      <w:tr w:rsidR="00B54BB9" w:rsidRPr="002020A8" w14:paraId="755231B0" w14:textId="77777777" w:rsidTr="005423E3">
        <w:trPr>
          <w:trHeight w:val="868"/>
        </w:trPr>
        <w:tc>
          <w:tcPr>
            <w:tcW w:w="572" w:type="dxa"/>
            <w:vAlign w:val="center"/>
          </w:tcPr>
          <w:p w14:paraId="70A089FA" w14:textId="77777777" w:rsidR="00B54BB9" w:rsidRPr="002020A8" w:rsidRDefault="00B54BB9" w:rsidP="005423E3">
            <w:pPr>
              <w:jc w:val="center"/>
              <w:rPr>
                <w:b/>
                <w:iCs/>
              </w:rPr>
            </w:pPr>
            <w:r w:rsidRPr="002020A8">
              <w:rPr>
                <w:b/>
                <w:iCs/>
              </w:rPr>
              <w:t>L.P.</w:t>
            </w:r>
          </w:p>
        </w:tc>
        <w:tc>
          <w:tcPr>
            <w:tcW w:w="5611" w:type="dxa"/>
            <w:gridSpan w:val="2"/>
            <w:vAlign w:val="center"/>
          </w:tcPr>
          <w:p w14:paraId="59DA2DC9" w14:textId="77777777" w:rsidR="00B54BB9" w:rsidRPr="002020A8" w:rsidRDefault="00B54BB9" w:rsidP="005423E3">
            <w:pPr>
              <w:jc w:val="center"/>
              <w:rPr>
                <w:b/>
                <w:iCs/>
              </w:rPr>
            </w:pPr>
            <w:r w:rsidRPr="002020A8">
              <w:rPr>
                <w:b/>
                <w:iCs/>
              </w:rPr>
              <w:t>Opis wymagania/parametru</w:t>
            </w:r>
          </w:p>
        </w:tc>
        <w:tc>
          <w:tcPr>
            <w:tcW w:w="1561" w:type="dxa"/>
            <w:vAlign w:val="center"/>
          </w:tcPr>
          <w:p w14:paraId="221B5C80" w14:textId="77777777" w:rsidR="00B54BB9" w:rsidRPr="002020A8" w:rsidRDefault="00B54BB9" w:rsidP="005423E3">
            <w:pPr>
              <w:jc w:val="center"/>
              <w:rPr>
                <w:b/>
                <w:iCs/>
              </w:rPr>
            </w:pPr>
            <w:r w:rsidRPr="002020A8">
              <w:rPr>
                <w:b/>
                <w:iCs/>
              </w:rPr>
              <w:t>Wymagany parametr przez Zamawiającego</w:t>
            </w:r>
          </w:p>
        </w:tc>
        <w:tc>
          <w:tcPr>
            <w:tcW w:w="1896" w:type="dxa"/>
            <w:vAlign w:val="center"/>
          </w:tcPr>
          <w:p w14:paraId="0EB8643C" w14:textId="77777777" w:rsidR="00B54BB9" w:rsidRPr="00A907C8" w:rsidRDefault="00B54BB9" w:rsidP="005423E3">
            <w:pPr>
              <w:spacing w:before="60" w:line="264" w:lineRule="auto"/>
              <w:jc w:val="center"/>
              <w:rPr>
                <w:b/>
                <w:bCs/>
                <w:sz w:val="18"/>
                <w:szCs w:val="18"/>
              </w:rPr>
            </w:pPr>
            <w:r w:rsidRPr="00A907C8">
              <w:rPr>
                <w:b/>
                <w:bCs/>
                <w:sz w:val="18"/>
                <w:szCs w:val="18"/>
              </w:rPr>
              <w:t>Parametry techniczno</w:t>
            </w:r>
            <w:r>
              <w:rPr>
                <w:b/>
                <w:bCs/>
                <w:sz w:val="18"/>
                <w:szCs w:val="18"/>
              </w:rPr>
              <w:t xml:space="preserve"> </w:t>
            </w:r>
            <w:r w:rsidRPr="00A907C8">
              <w:rPr>
                <w:b/>
                <w:bCs/>
                <w:sz w:val="18"/>
                <w:szCs w:val="18"/>
              </w:rPr>
              <w:t>- użytkowe oferowane przez Wykonawcę</w:t>
            </w:r>
          </w:p>
          <w:p w14:paraId="52E9FB15" w14:textId="77777777" w:rsidR="00B54BB9" w:rsidRPr="00A907C8" w:rsidRDefault="00B54BB9" w:rsidP="005423E3">
            <w:pPr>
              <w:jc w:val="center"/>
              <w:rPr>
                <w:b/>
                <w:bCs/>
                <w:sz w:val="18"/>
                <w:szCs w:val="18"/>
              </w:rPr>
            </w:pPr>
            <w:r>
              <w:rPr>
                <w:b/>
                <w:bCs/>
                <w:sz w:val="18"/>
                <w:szCs w:val="18"/>
              </w:rPr>
              <w:t>l</w:t>
            </w:r>
            <w:r w:rsidRPr="00A907C8">
              <w:rPr>
                <w:b/>
                <w:bCs/>
                <w:sz w:val="18"/>
                <w:szCs w:val="18"/>
              </w:rPr>
              <w:t>ub TAK/NIE</w:t>
            </w:r>
          </w:p>
        </w:tc>
      </w:tr>
      <w:tr w:rsidR="00B54BB9" w:rsidRPr="002020A8" w14:paraId="29056A78" w14:textId="77777777" w:rsidTr="005423E3">
        <w:trPr>
          <w:trHeight w:val="463"/>
        </w:trPr>
        <w:tc>
          <w:tcPr>
            <w:tcW w:w="9640" w:type="dxa"/>
            <w:gridSpan w:val="5"/>
            <w:vAlign w:val="center"/>
          </w:tcPr>
          <w:p w14:paraId="6D491DB4" w14:textId="77777777" w:rsidR="00B54BB9" w:rsidRPr="002020A8" w:rsidRDefault="00B54BB9" w:rsidP="005423E3">
            <w:pPr>
              <w:jc w:val="center"/>
              <w:rPr>
                <w:b/>
                <w:iCs/>
              </w:rPr>
            </w:pPr>
            <w:r w:rsidRPr="00A907C8">
              <w:rPr>
                <w:b/>
                <w:sz w:val="18"/>
                <w:szCs w:val="18"/>
              </w:rPr>
              <w:t>WYMAGANIA TECHNICZNO-KONSTRUKCYJNE</w:t>
            </w:r>
          </w:p>
        </w:tc>
      </w:tr>
      <w:tr w:rsidR="00B54BB9" w:rsidRPr="002020A8" w14:paraId="18C29A01" w14:textId="77777777" w:rsidTr="005423E3">
        <w:trPr>
          <w:trHeight w:val="386"/>
        </w:trPr>
        <w:tc>
          <w:tcPr>
            <w:tcW w:w="572" w:type="dxa"/>
            <w:vAlign w:val="center"/>
          </w:tcPr>
          <w:p w14:paraId="4FD23C9C" w14:textId="77777777" w:rsidR="00B54BB9" w:rsidRPr="002020A8" w:rsidRDefault="00B54BB9" w:rsidP="005423E3">
            <w:pPr>
              <w:jc w:val="center"/>
              <w:rPr>
                <w:bCs/>
                <w:iCs/>
              </w:rPr>
            </w:pPr>
            <w:r>
              <w:rPr>
                <w:bCs/>
                <w:iCs/>
              </w:rPr>
              <w:t>1.</w:t>
            </w:r>
          </w:p>
        </w:tc>
        <w:tc>
          <w:tcPr>
            <w:tcW w:w="2773" w:type="dxa"/>
            <w:vAlign w:val="center"/>
          </w:tcPr>
          <w:p w14:paraId="4F6BFD4B" w14:textId="77777777" w:rsidR="00B54BB9" w:rsidRPr="00EB424D" w:rsidRDefault="00B54BB9" w:rsidP="005423E3">
            <w:pPr>
              <w:jc w:val="center"/>
              <w:rPr>
                <w:bCs/>
                <w:iCs/>
              </w:rPr>
            </w:pPr>
            <w:r w:rsidRPr="00EB424D">
              <w:rPr>
                <w:bCs/>
                <w:iCs/>
              </w:rPr>
              <w:t>Zasilanie</w:t>
            </w:r>
          </w:p>
        </w:tc>
        <w:tc>
          <w:tcPr>
            <w:tcW w:w="2838" w:type="dxa"/>
            <w:vAlign w:val="center"/>
          </w:tcPr>
          <w:p w14:paraId="7CE1112A" w14:textId="77777777" w:rsidR="00B54BB9" w:rsidRPr="00EB424D" w:rsidRDefault="00B54BB9" w:rsidP="005423E3">
            <w:pPr>
              <w:jc w:val="center"/>
              <w:rPr>
                <w:bCs/>
                <w:iCs/>
              </w:rPr>
            </w:pPr>
            <w:r w:rsidRPr="00EB424D">
              <w:rPr>
                <w:bCs/>
                <w:iCs/>
              </w:rPr>
              <w:t>Sprężone powietrze</w:t>
            </w:r>
          </w:p>
        </w:tc>
        <w:tc>
          <w:tcPr>
            <w:tcW w:w="1561" w:type="dxa"/>
            <w:vAlign w:val="center"/>
          </w:tcPr>
          <w:p w14:paraId="615C802D" w14:textId="77777777" w:rsidR="00B54BB9" w:rsidRDefault="00B54BB9" w:rsidP="005423E3">
            <w:pPr>
              <w:jc w:val="center"/>
            </w:pPr>
            <w:r w:rsidRPr="000B4C95">
              <w:rPr>
                <w:bCs/>
              </w:rPr>
              <w:t>TAK</w:t>
            </w:r>
          </w:p>
        </w:tc>
        <w:tc>
          <w:tcPr>
            <w:tcW w:w="1896" w:type="dxa"/>
            <w:shd w:val="clear" w:color="auto" w:fill="E7E6E6" w:themeFill="background2"/>
            <w:vAlign w:val="bottom"/>
          </w:tcPr>
          <w:p w14:paraId="34AE2B5F" w14:textId="77777777" w:rsidR="00B54BB9" w:rsidRDefault="00B54BB9" w:rsidP="005423E3">
            <w:pPr>
              <w:jc w:val="center"/>
            </w:pPr>
            <w:r w:rsidRPr="004D3CA9">
              <w:rPr>
                <w:bCs/>
              </w:rPr>
              <w:t>…………………</w:t>
            </w:r>
          </w:p>
        </w:tc>
      </w:tr>
      <w:tr w:rsidR="00B54BB9" w:rsidRPr="002020A8" w14:paraId="3D61A567" w14:textId="77777777" w:rsidTr="005423E3">
        <w:trPr>
          <w:trHeight w:val="414"/>
        </w:trPr>
        <w:tc>
          <w:tcPr>
            <w:tcW w:w="572" w:type="dxa"/>
            <w:vAlign w:val="center"/>
          </w:tcPr>
          <w:p w14:paraId="7C9ADE91" w14:textId="77777777" w:rsidR="00B54BB9" w:rsidRPr="002020A8" w:rsidRDefault="00B54BB9" w:rsidP="005423E3">
            <w:pPr>
              <w:jc w:val="center"/>
              <w:rPr>
                <w:bCs/>
                <w:iCs/>
              </w:rPr>
            </w:pPr>
            <w:r>
              <w:rPr>
                <w:bCs/>
                <w:iCs/>
              </w:rPr>
              <w:t>2.</w:t>
            </w:r>
          </w:p>
        </w:tc>
        <w:tc>
          <w:tcPr>
            <w:tcW w:w="2773" w:type="dxa"/>
            <w:vAlign w:val="center"/>
          </w:tcPr>
          <w:p w14:paraId="5C596872" w14:textId="77777777" w:rsidR="00B54BB9" w:rsidRPr="00EB424D" w:rsidRDefault="00B54BB9" w:rsidP="005423E3">
            <w:pPr>
              <w:jc w:val="center"/>
              <w:rPr>
                <w:bCs/>
                <w:iCs/>
              </w:rPr>
            </w:pPr>
            <w:r w:rsidRPr="00EB424D">
              <w:rPr>
                <w:bCs/>
                <w:iCs/>
              </w:rPr>
              <w:t>Zapotrzebowanie na sprężone powietrze</w:t>
            </w:r>
          </w:p>
        </w:tc>
        <w:tc>
          <w:tcPr>
            <w:tcW w:w="2838" w:type="dxa"/>
            <w:vAlign w:val="center"/>
          </w:tcPr>
          <w:p w14:paraId="6D08BC59" w14:textId="77777777" w:rsidR="00B54BB9" w:rsidRPr="00EB424D" w:rsidRDefault="00B54BB9" w:rsidP="005423E3">
            <w:pPr>
              <w:jc w:val="center"/>
              <w:rPr>
                <w:bCs/>
                <w:iCs/>
              </w:rPr>
            </w:pPr>
            <w:r w:rsidRPr="00EB424D">
              <w:rPr>
                <w:bCs/>
                <w:iCs/>
              </w:rPr>
              <w:t>Nie wyższe niż 2,5 m</w:t>
            </w:r>
            <w:r w:rsidRPr="00EB424D">
              <w:rPr>
                <w:bCs/>
                <w:iCs/>
                <w:vertAlign w:val="superscript"/>
              </w:rPr>
              <w:t>3</w:t>
            </w:r>
            <w:r w:rsidRPr="00EB424D">
              <w:rPr>
                <w:bCs/>
                <w:iCs/>
              </w:rPr>
              <w:t>/min</w:t>
            </w:r>
          </w:p>
        </w:tc>
        <w:tc>
          <w:tcPr>
            <w:tcW w:w="1561" w:type="dxa"/>
            <w:vAlign w:val="center"/>
          </w:tcPr>
          <w:p w14:paraId="032E817F" w14:textId="77777777" w:rsidR="00B54BB9" w:rsidRDefault="00B54BB9" w:rsidP="005423E3">
            <w:pPr>
              <w:jc w:val="center"/>
            </w:pPr>
            <w:r w:rsidRPr="000B4C95">
              <w:rPr>
                <w:bCs/>
              </w:rPr>
              <w:t>TAK</w:t>
            </w:r>
          </w:p>
        </w:tc>
        <w:tc>
          <w:tcPr>
            <w:tcW w:w="1896" w:type="dxa"/>
            <w:shd w:val="clear" w:color="auto" w:fill="E7E6E6" w:themeFill="background2"/>
            <w:vAlign w:val="bottom"/>
          </w:tcPr>
          <w:p w14:paraId="2A2A8CA0" w14:textId="77777777" w:rsidR="00B54BB9" w:rsidRDefault="00B54BB9" w:rsidP="005423E3">
            <w:pPr>
              <w:jc w:val="center"/>
            </w:pPr>
            <w:r w:rsidRPr="004D3CA9">
              <w:rPr>
                <w:bCs/>
              </w:rPr>
              <w:t>…………………</w:t>
            </w:r>
          </w:p>
        </w:tc>
      </w:tr>
      <w:tr w:rsidR="00B54BB9" w:rsidRPr="002020A8" w14:paraId="50DD4DDD" w14:textId="77777777" w:rsidTr="005423E3">
        <w:tc>
          <w:tcPr>
            <w:tcW w:w="572" w:type="dxa"/>
            <w:vAlign w:val="center"/>
          </w:tcPr>
          <w:p w14:paraId="661331A3" w14:textId="77777777" w:rsidR="00B54BB9" w:rsidRPr="002020A8" w:rsidRDefault="00B54BB9" w:rsidP="005423E3">
            <w:pPr>
              <w:jc w:val="center"/>
              <w:rPr>
                <w:bCs/>
                <w:iCs/>
              </w:rPr>
            </w:pPr>
            <w:r>
              <w:rPr>
                <w:bCs/>
                <w:iCs/>
              </w:rPr>
              <w:t>3.</w:t>
            </w:r>
          </w:p>
        </w:tc>
        <w:tc>
          <w:tcPr>
            <w:tcW w:w="2773" w:type="dxa"/>
            <w:vAlign w:val="center"/>
          </w:tcPr>
          <w:p w14:paraId="09643686" w14:textId="77777777" w:rsidR="00B54BB9" w:rsidRPr="00EB424D" w:rsidRDefault="00B54BB9" w:rsidP="005423E3">
            <w:pPr>
              <w:jc w:val="center"/>
              <w:rPr>
                <w:bCs/>
                <w:iCs/>
              </w:rPr>
            </w:pPr>
            <w:r w:rsidRPr="00EB424D">
              <w:rPr>
                <w:bCs/>
                <w:iCs/>
              </w:rPr>
              <w:t>Prawidłowa praca przy ciśnieniu zasilania sprężonym powietrzem</w:t>
            </w:r>
          </w:p>
        </w:tc>
        <w:tc>
          <w:tcPr>
            <w:tcW w:w="2838" w:type="dxa"/>
            <w:vAlign w:val="center"/>
          </w:tcPr>
          <w:p w14:paraId="648C7344" w14:textId="77777777" w:rsidR="00B54BB9" w:rsidRPr="00EB424D" w:rsidRDefault="00B54BB9" w:rsidP="005423E3">
            <w:pPr>
              <w:jc w:val="center"/>
              <w:rPr>
                <w:bCs/>
                <w:iCs/>
              </w:rPr>
            </w:pPr>
            <w:r w:rsidRPr="00EB424D">
              <w:rPr>
                <w:bCs/>
                <w:iCs/>
              </w:rPr>
              <w:t xml:space="preserve">0,3-0,4 </w:t>
            </w:r>
            <w:proofErr w:type="spellStart"/>
            <w:r w:rsidRPr="00EB424D">
              <w:rPr>
                <w:bCs/>
                <w:iCs/>
              </w:rPr>
              <w:t>MPa</w:t>
            </w:r>
            <w:proofErr w:type="spellEnd"/>
          </w:p>
        </w:tc>
        <w:tc>
          <w:tcPr>
            <w:tcW w:w="1561" w:type="dxa"/>
            <w:vAlign w:val="center"/>
          </w:tcPr>
          <w:p w14:paraId="7B2EE791" w14:textId="77777777" w:rsidR="00B54BB9" w:rsidRDefault="00B54BB9" w:rsidP="005423E3">
            <w:pPr>
              <w:jc w:val="center"/>
            </w:pPr>
            <w:r w:rsidRPr="000B4C95">
              <w:rPr>
                <w:bCs/>
              </w:rPr>
              <w:t>TAK</w:t>
            </w:r>
          </w:p>
        </w:tc>
        <w:tc>
          <w:tcPr>
            <w:tcW w:w="1896" w:type="dxa"/>
            <w:shd w:val="clear" w:color="auto" w:fill="E7E6E6" w:themeFill="background2"/>
            <w:vAlign w:val="bottom"/>
          </w:tcPr>
          <w:p w14:paraId="5176AD25" w14:textId="77777777" w:rsidR="00B54BB9" w:rsidRDefault="00B54BB9" w:rsidP="005423E3">
            <w:pPr>
              <w:jc w:val="center"/>
            </w:pPr>
            <w:r w:rsidRPr="004D3CA9">
              <w:rPr>
                <w:bCs/>
              </w:rPr>
              <w:t>…………………</w:t>
            </w:r>
          </w:p>
        </w:tc>
      </w:tr>
      <w:tr w:rsidR="00B54BB9" w:rsidRPr="002020A8" w14:paraId="104CBD68" w14:textId="77777777" w:rsidTr="005423E3">
        <w:trPr>
          <w:trHeight w:val="454"/>
        </w:trPr>
        <w:tc>
          <w:tcPr>
            <w:tcW w:w="572" w:type="dxa"/>
            <w:vAlign w:val="center"/>
          </w:tcPr>
          <w:p w14:paraId="550106ED" w14:textId="77777777" w:rsidR="00B54BB9" w:rsidRPr="002020A8" w:rsidRDefault="00B54BB9" w:rsidP="005423E3">
            <w:pPr>
              <w:jc w:val="center"/>
              <w:rPr>
                <w:bCs/>
                <w:iCs/>
              </w:rPr>
            </w:pPr>
            <w:r>
              <w:rPr>
                <w:bCs/>
                <w:iCs/>
              </w:rPr>
              <w:t>4.</w:t>
            </w:r>
          </w:p>
        </w:tc>
        <w:tc>
          <w:tcPr>
            <w:tcW w:w="2773" w:type="dxa"/>
            <w:vAlign w:val="center"/>
          </w:tcPr>
          <w:p w14:paraId="2373A4AA" w14:textId="77777777" w:rsidR="00B54BB9" w:rsidRPr="00EB424D" w:rsidRDefault="00B54BB9" w:rsidP="005423E3">
            <w:pPr>
              <w:jc w:val="center"/>
              <w:rPr>
                <w:bCs/>
                <w:iCs/>
              </w:rPr>
            </w:pPr>
            <w:r w:rsidRPr="00EB424D">
              <w:rPr>
                <w:bCs/>
                <w:iCs/>
              </w:rPr>
              <w:t>Wydajność urządzenia</w:t>
            </w:r>
          </w:p>
        </w:tc>
        <w:tc>
          <w:tcPr>
            <w:tcW w:w="2838" w:type="dxa"/>
            <w:vAlign w:val="center"/>
          </w:tcPr>
          <w:p w14:paraId="2680DD2F" w14:textId="77777777" w:rsidR="00B54BB9" w:rsidRPr="00EB424D" w:rsidRDefault="00B54BB9" w:rsidP="005423E3">
            <w:pPr>
              <w:jc w:val="center"/>
              <w:rPr>
                <w:bCs/>
                <w:iCs/>
              </w:rPr>
            </w:pPr>
            <w:r w:rsidRPr="00EB424D">
              <w:rPr>
                <w:bCs/>
                <w:iCs/>
              </w:rPr>
              <w:t>Minimum 6 dm</w:t>
            </w:r>
            <w:r w:rsidRPr="00EB424D">
              <w:rPr>
                <w:bCs/>
                <w:iCs/>
                <w:vertAlign w:val="superscript"/>
              </w:rPr>
              <w:t>3</w:t>
            </w:r>
            <w:r w:rsidRPr="00EB424D">
              <w:rPr>
                <w:bCs/>
                <w:iCs/>
              </w:rPr>
              <w:t>/min</w:t>
            </w:r>
          </w:p>
        </w:tc>
        <w:tc>
          <w:tcPr>
            <w:tcW w:w="1561" w:type="dxa"/>
            <w:vAlign w:val="center"/>
          </w:tcPr>
          <w:p w14:paraId="38B21C3B" w14:textId="77777777" w:rsidR="00B54BB9" w:rsidRDefault="00B54BB9" w:rsidP="005423E3">
            <w:pPr>
              <w:jc w:val="center"/>
            </w:pPr>
            <w:r w:rsidRPr="000B4C95">
              <w:rPr>
                <w:bCs/>
              </w:rPr>
              <w:t>TAK</w:t>
            </w:r>
          </w:p>
        </w:tc>
        <w:tc>
          <w:tcPr>
            <w:tcW w:w="1896" w:type="dxa"/>
            <w:shd w:val="clear" w:color="auto" w:fill="E7E6E6" w:themeFill="background2"/>
            <w:vAlign w:val="bottom"/>
          </w:tcPr>
          <w:p w14:paraId="23F1DA34" w14:textId="77777777" w:rsidR="00B54BB9" w:rsidRDefault="00B54BB9" w:rsidP="005423E3">
            <w:pPr>
              <w:jc w:val="center"/>
            </w:pPr>
            <w:r w:rsidRPr="004D3CA9">
              <w:rPr>
                <w:bCs/>
              </w:rPr>
              <w:t>…………………</w:t>
            </w:r>
          </w:p>
        </w:tc>
      </w:tr>
      <w:tr w:rsidR="00B54BB9" w:rsidRPr="002020A8" w14:paraId="31470776" w14:textId="77777777" w:rsidTr="005423E3">
        <w:tc>
          <w:tcPr>
            <w:tcW w:w="572" w:type="dxa"/>
            <w:vAlign w:val="center"/>
          </w:tcPr>
          <w:p w14:paraId="6B0B0151" w14:textId="77777777" w:rsidR="00B54BB9" w:rsidRPr="002020A8" w:rsidRDefault="00B54BB9" w:rsidP="005423E3">
            <w:pPr>
              <w:jc w:val="center"/>
              <w:rPr>
                <w:bCs/>
                <w:iCs/>
              </w:rPr>
            </w:pPr>
            <w:r>
              <w:rPr>
                <w:bCs/>
                <w:iCs/>
              </w:rPr>
              <w:t>5.</w:t>
            </w:r>
          </w:p>
        </w:tc>
        <w:tc>
          <w:tcPr>
            <w:tcW w:w="2773" w:type="dxa"/>
            <w:vAlign w:val="center"/>
          </w:tcPr>
          <w:p w14:paraId="203E65A8" w14:textId="77777777" w:rsidR="00B54BB9" w:rsidRPr="00EB424D" w:rsidRDefault="00B54BB9" w:rsidP="005423E3">
            <w:pPr>
              <w:jc w:val="center"/>
              <w:rPr>
                <w:bCs/>
                <w:iCs/>
              </w:rPr>
            </w:pPr>
            <w:r w:rsidRPr="00EB424D">
              <w:rPr>
                <w:bCs/>
                <w:iCs/>
              </w:rPr>
              <w:t>Stosunek podawania komponentów</w:t>
            </w:r>
          </w:p>
          <w:p w14:paraId="14CEA0CC" w14:textId="77777777" w:rsidR="00B54BB9" w:rsidRPr="00EB424D" w:rsidRDefault="00B54BB9" w:rsidP="005423E3">
            <w:pPr>
              <w:jc w:val="center"/>
              <w:rPr>
                <w:bCs/>
                <w:iCs/>
              </w:rPr>
            </w:pPr>
            <w:r w:rsidRPr="00EB424D">
              <w:rPr>
                <w:bCs/>
                <w:iCs/>
              </w:rPr>
              <w:t>(bez konieczności użycia dodatkowych podzespołów</w:t>
            </w:r>
          </w:p>
        </w:tc>
        <w:tc>
          <w:tcPr>
            <w:tcW w:w="2838" w:type="dxa"/>
            <w:vAlign w:val="center"/>
          </w:tcPr>
          <w:p w14:paraId="55FB5F84" w14:textId="77777777" w:rsidR="00B54BB9" w:rsidRPr="00EB424D" w:rsidRDefault="00B54BB9" w:rsidP="005423E3">
            <w:pPr>
              <w:jc w:val="center"/>
              <w:rPr>
                <w:bCs/>
                <w:iCs/>
              </w:rPr>
            </w:pPr>
            <w:r w:rsidRPr="00EB424D">
              <w:rPr>
                <w:bCs/>
                <w:iCs/>
              </w:rPr>
              <w:t>1:1</w:t>
            </w:r>
          </w:p>
          <w:p w14:paraId="278C27A4" w14:textId="77777777" w:rsidR="00B54BB9" w:rsidRPr="00EB424D" w:rsidRDefault="00B54BB9" w:rsidP="005423E3">
            <w:pPr>
              <w:jc w:val="center"/>
              <w:rPr>
                <w:bCs/>
                <w:iCs/>
              </w:rPr>
            </w:pPr>
            <w:r w:rsidRPr="00EB424D">
              <w:rPr>
                <w:bCs/>
                <w:iCs/>
              </w:rPr>
              <w:t>1:2</w:t>
            </w:r>
          </w:p>
          <w:p w14:paraId="46D98C81" w14:textId="77777777" w:rsidR="00B54BB9" w:rsidRPr="00EB424D" w:rsidRDefault="00B54BB9" w:rsidP="005423E3">
            <w:pPr>
              <w:jc w:val="center"/>
              <w:rPr>
                <w:bCs/>
                <w:iCs/>
              </w:rPr>
            </w:pPr>
            <w:r w:rsidRPr="00EB424D">
              <w:rPr>
                <w:bCs/>
                <w:iCs/>
              </w:rPr>
              <w:t>2:3</w:t>
            </w:r>
          </w:p>
          <w:p w14:paraId="22F0071C" w14:textId="77777777" w:rsidR="00B54BB9" w:rsidRPr="00EB424D" w:rsidRDefault="00B54BB9" w:rsidP="005423E3">
            <w:pPr>
              <w:jc w:val="center"/>
              <w:rPr>
                <w:bCs/>
                <w:iCs/>
              </w:rPr>
            </w:pPr>
            <w:r w:rsidRPr="00EB424D">
              <w:rPr>
                <w:bCs/>
                <w:iCs/>
              </w:rPr>
              <w:t>1:4</w:t>
            </w:r>
          </w:p>
        </w:tc>
        <w:tc>
          <w:tcPr>
            <w:tcW w:w="1561" w:type="dxa"/>
            <w:vAlign w:val="center"/>
          </w:tcPr>
          <w:p w14:paraId="6D4D7345" w14:textId="77777777" w:rsidR="00B54BB9" w:rsidRDefault="00B54BB9" w:rsidP="005423E3">
            <w:pPr>
              <w:jc w:val="center"/>
            </w:pPr>
            <w:r w:rsidRPr="000B4C95">
              <w:rPr>
                <w:bCs/>
              </w:rPr>
              <w:t>TAK</w:t>
            </w:r>
          </w:p>
        </w:tc>
        <w:tc>
          <w:tcPr>
            <w:tcW w:w="1896" w:type="dxa"/>
            <w:shd w:val="clear" w:color="auto" w:fill="E7E6E6" w:themeFill="background2"/>
            <w:vAlign w:val="bottom"/>
          </w:tcPr>
          <w:p w14:paraId="4F4BFD73" w14:textId="77777777" w:rsidR="00B54BB9" w:rsidRDefault="00B54BB9" w:rsidP="005423E3">
            <w:pPr>
              <w:jc w:val="center"/>
            </w:pPr>
            <w:r w:rsidRPr="004D3CA9">
              <w:rPr>
                <w:bCs/>
              </w:rPr>
              <w:t>…………………</w:t>
            </w:r>
          </w:p>
        </w:tc>
      </w:tr>
      <w:tr w:rsidR="00B54BB9" w:rsidRPr="002020A8" w14:paraId="1648D7E7" w14:textId="77777777" w:rsidTr="005423E3">
        <w:trPr>
          <w:trHeight w:val="328"/>
        </w:trPr>
        <w:tc>
          <w:tcPr>
            <w:tcW w:w="572" w:type="dxa"/>
            <w:vAlign w:val="center"/>
          </w:tcPr>
          <w:p w14:paraId="0CF5F5D0" w14:textId="77777777" w:rsidR="00B54BB9" w:rsidRPr="002020A8" w:rsidRDefault="00B54BB9" w:rsidP="005423E3">
            <w:pPr>
              <w:jc w:val="center"/>
              <w:rPr>
                <w:bCs/>
                <w:iCs/>
              </w:rPr>
            </w:pPr>
            <w:r>
              <w:rPr>
                <w:bCs/>
                <w:iCs/>
              </w:rPr>
              <w:t>6.</w:t>
            </w:r>
          </w:p>
        </w:tc>
        <w:tc>
          <w:tcPr>
            <w:tcW w:w="2773" w:type="dxa"/>
            <w:vAlign w:val="center"/>
          </w:tcPr>
          <w:p w14:paraId="52E3EC07" w14:textId="77777777" w:rsidR="00B54BB9" w:rsidRPr="00EB424D" w:rsidRDefault="00B54BB9" w:rsidP="005423E3">
            <w:pPr>
              <w:jc w:val="center"/>
              <w:rPr>
                <w:bCs/>
                <w:iCs/>
              </w:rPr>
            </w:pPr>
            <w:r w:rsidRPr="00EB424D">
              <w:rPr>
                <w:bCs/>
                <w:iCs/>
              </w:rPr>
              <w:t>Wyposażenie w pistolet mieszający</w:t>
            </w:r>
          </w:p>
        </w:tc>
        <w:tc>
          <w:tcPr>
            <w:tcW w:w="2838" w:type="dxa"/>
            <w:vAlign w:val="center"/>
          </w:tcPr>
          <w:p w14:paraId="0CE29C9E" w14:textId="77777777" w:rsidR="00B54BB9" w:rsidRPr="00EB424D" w:rsidRDefault="00B54BB9" w:rsidP="005423E3">
            <w:pPr>
              <w:jc w:val="center"/>
              <w:rPr>
                <w:bCs/>
                <w:iCs/>
              </w:rPr>
            </w:pPr>
            <w:r w:rsidRPr="00EB424D">
              <w:rPr>
                <w:bCs/>
                <w:iCs/>
              </w:rPr>
              <w:t>Tak</w:t>
            </w:r>
          </w:p>
        </w:tc>
        <w:tc>
          <w:tcPr>
            <w:tcW w:w="1561" w:type="dxa"/>
            <w:vAlign w:val="center"/>
          </w:tcPr>
          <w:p w14:paraId="6C9F053B" w14:textId="77777777" w:rsidR="00B54BB9" w:rsidRDefault="00B54BB9" w:rsidP="005423E3">
            <w:pPr>
              <w:jc w:val="center"/>
            </w:pPr>
            <w:r w:rsidRPr="000B4C95">
              <w:rPr>
                <w:bCs/>
              </w:rPr>
              <w:t>TAK</w:t>
            </w:r>
          </w:p>
        </w:tc>
        <w:tc>
          <w:tcPr>
            <w:tcW w:w="1896" w:type="dxa"/>
            <w:shd w:val="clear" w:color="auto" w:fill="E7E6E6" w:themeFill="background2"/>
            <w:vAlign w:val="bottom"/>
          </w:tcPr>
          <w:p w14:paraId="2B988C3D" w14:textId="77777777" w:rsidR="00B54BB9" w:rsidRDefault="00B54BB9" w:rsidP="005423E3">
            <w:pPr>
              <w:jc w:val="center"/>
            </w:pPr>
            <w:r w:rsidRPr="004D3CA9">
              <w:rPr>
                <w:bCs/>
              </w:rPr>
              <w:t>…………………</w:t>
            </w:r>
          </w:p>
        </w:tc>
      </w:tr>
      <w:tr w:rsidR="00B54BB9" w:rsidRPr="002020A8" w14:paraId="55CB596C" w14:textId="77777777" w:rsidTr="005423E3">
        <w:trPr>
          <w:trHeight w:val="290"/>
        </w:trPr>
        <w:tc>
          <w:tcPr>
            <w:tcW w:w="572" w:type="dxa"/>
            <w:vAlign w:val="center"/>
          </w:tcPr>
          <w:p w14:paraId="038F874C" w14:textId="77777777" w:rsidR="00B54BB9" w:rsidRDefault="00B54BB9" w:rsidP="005423E3">
            <w:pPr>
              <w:jc w:val="center"/>
              <w:rPr>
                <w:bCs/>
                <w:iCs/>
              </w:rPr>
            </w:pPr>
            <w:r>
              <w:rPr>
                <w:bCs/>
                <w:iCs/>
              </w:rPr>
              <w:t>7.</w:t>
            </w:r>
          </w:p>
        </w:tc>
        <w:tc>
          <w:tcPr>
            <w:tcW w:w="2773" w:type="dxa"/>
            <w:vAlign w:val="center"/>
          </w:tcPr>
          <w:p w14:paraId="344621F0" w14:textId="77777777" w:rsidR="00B54BB9" w:rsidRPr="00EB424D" w:rsidRDefault="00B54BB9" w:rsidP="005423E3">
            <w:pPr>
              <w:jc w:val="center"/>
              <w:rPr>
                <w:bCs/>
                <w:iCs/>
              </w:rPr>
            </w:pPr>
            <w:r w:rsidRPr="00EB424D">
              <w:rPr>
                <w:bCs/>
                <w:iCs/>
              </w:rPr>
              <w:t>Wyposażenie w węże tłoczne o długości 40m w odcinkach 20m</w:t>
            </w:r>
          </w:p>
        </w:tc>
        <w:tc>
          <w:tcPr>
            <w:tcW w:w="2838" w:type="dxa"/>
            <w:vAlign w:val="center"/>
          </w:tcPr>
          <w:p w14:paraId="0190B7ED" w14:textId="77777777" w:rsidR="00B54BB9" w:rsidRPr="00EB424D" w:rsidRDefault="00B54BB9" w:rsidP="005423E3">
            <w:pPr>
              <w:jc w:val="center"/>
              <w:rPr>
                <w:bCs/>
                <w:iCs/>
              </w:rPr>
            </w:pPr>
            <w:r w:rsidRPr="00EB424D">
              <w:rPr>
                <w:bCs/>
                <w:iCs/>
              </w:rPr>
              <w:t>Tak</w:t>
            </w:r>
          </w:p>
        </w:tc>
        <w:tc>
          <w:tcPr>
            <w:tcW w:w="1561" w:type="dxa"/>
            <w:vAlign w:val="center"/>
          </w:tcPr>
          <w:p w14:paraId="27ECBA5E" w14:textId="77777777" w:rsidR="00B54BB9" w:rsidRDefault="00B54BB9" w:rsidP="005423E3">
            <w:pPr>
              <w:jc w:val="center"/>
            </w:pPr>
            <w:r w:rsidRPr="000B4C95">
              <w:rPr>
                <w:bCs/>
              </w:rPr>
              <w:t>TAK</w:t>
            </w:r>
          </w:p>
        </w:tc>
        <w:tc>
          <w:tcPr>
            <w:tcW w:w="1896" w:type="dxa"/>
            <w:shd w:val="clear" w:color="auto" w:fill="E7E6E6" w:themeFill="background2"/>
            <w:vAlign w:val="bottom"/>
          </w:tcPr>
          <w:p w14:paraId="3FB675A0" w14:textId="77777777" w:rsidR="00B54BB9" w:rsidRDefault="00B54BB9" w:rsidP="005423E3">
            <w:pPr>
              <w:jc w:val="center"/>
            </w:pPr>
            <w:r w:rsidRPr="004D3CA9">
              <w:rPr>
                <w:bCs/>
              </w:rPr>
              <w:t>…………………</w:t>
            </w:r>
          </w:p>
        </w:tc>
      </w:tr>
      <w:tr w:rsidR="00B54BB9" w:rsidRPr="002020A8" w14:paraId="7CDC1F36" w14:textId="77777777" w:rsidTr="005423E3">
        <w:trPr>
          <w:trHeight w:val="286"/>
        </w:trPr>
        <w:tc>
          <w:tcPr>
            <w:tcW w:w="572" w:type="dxa"/>
            <w:vAlign w:val="center"/>
          </w:tcPr>
          <w:p w14:paraId="753261BE" w14:textId="77777777" w:rsidR="00B54BB9" w:rsidRDefault="00B54BB9" w:rsidP="005423E3">
            <w:pPr>
              <w:jc w:val="center"/>
              <w:rPr>
                <w:bCs/>
                <w:iCs/>
              </w:rPr>
            </w:pPr>
            <w:r>
              <w:rPr>
                <w:bCs/>
                <w:iCs/>
              </w:rPr>
              <w:t>8.</w:t>
            </w:r>
          </w:p>
        </w:tc>
        <w:tc>
          <w:tcPr>
            <w:tcW w:w="2773" w:type="dxa"/>
            <w:vAlign w:val="center"/>
          </w:tcPr>
          <w:p w14:paraId="28DCAA3D" w14:textId="77777777" w:rsidR="00B54BB9" w:rsidRPr="00EB424D" w:rsidRDefault="00B54BB9" w:rsidP="005423E3">
            <w:pPr>
              <w:jc w:val="center"/>
              <w:rPr>
                <w:bCs/>
                <w:iCs/>
              </w:rPr>
            </w:pPr>
            <w:r w:rsidRPr="00EB424D">
              <w:rPr>
                <w:bCs/>
                <w:iCs/>
              </w:rPr>
              <w:t>Ilość komponentów przetłaczanych</w:t>
            </w:r>
          </w:p>
        </w:tc>
        <w:tc>
          <w:tcPr>
            <w:tcW w:w="2838" w:type="dxa"/>
            <w:vAlign w:val="center"/>
          </w:tcPr>
          <w:p w14:paraId="347BB583" w14:textId="77777777" w:rsidR="00B54BB9" w:rsidRPr="00EB424D" w:rsidRDefault="00B54BB9" w:rsidP="005423E3">
            <w:pPr>
              <w:jc w:val="center"/>
              <w:rPr>
                <w:bCs/>
                <w:iCs/>
              </w:rPr>
            </w:pPr>
            <w:r w:rsidRPr="00EB424D">
              <w:rPr>
                <w:bCs/>
                <w:iCs/>
              </w:rPr>
              <w:t>2</w:t>
            </w:r>
          </w:p>
        </w:tc>
        <w:tc>
          <w:tcPr>
            <w:tcW w:w="1561" w:type="dxa"/>
            <w:vAlign w:val="center"/>
          </w:tcPr>
          <w:p w14:paraId="08EF23C8" w14:textId="77777777" w:rsidR="00B54BB9" w:rsidRDefault="00B54BB9" w:rsidP="005423E3">
            <w:pPr>
              <w:jc w:val="center"/>
            </w:pPr>
            <w:r w:rsidRPr="000B4C95">
              <w:rPr>
                <w:bCs/>
              </w:rPr>
              <w:t>TAK</w:t>
            </w:r>
          </w:p>
        </w:tc>
        <w:tc>
          <w:tcPr>
            <w:tcW w:w="1896" w:type="dxa"/>
            <w:shd w:val="clear" w:color="auto" w:fill="E7E6E6" w:themeFill="background2"/>
            <w:vAlign w:val="bottom"/>
          </w:tcPr>
          <w:p w14:paraId="593C642E" w14:textId="77777777" w:rsidR="00B54BB9" w:rsidRDefault="00B54BB9" w:rsidP="005423E3">
            <w:pPr>
              <w:jc w:val="center"/>
            </w:pPr>
            <w:r w:rsidRPr="004D3CA9">
              <w:rPr>
                <w:bCs/>
              </w:rPr>
              <w:t>…………………</w:t>
            </w:r>
          </w:p>
        </w:tc>
      </w:tr>
      <w:tr w:rsidR="00B54BB9" w:rsidRPr="002020A8" w14:paraId="72F8197C" w14:textId="77777777" w:rsidTr="005423E3">
        <w:trPr>
          <w:trHeight w:val="256"/>
        </w:trPr>
        <w:tc>
          <w:tcPr>
            <w:tcW w:w="572" w:type="dxa"/>
            <w:vAlign w:val="center"/>
          </w:tcPr>
          <w:p w14:paraId="23A6470A" w14:textId="77777777" w:rsidR="00B54BB9" w:rsidRDefault="00B54BB9" w:rsidP="005423E3">
            <w:pPr>
              <w:jc w:val="center"/>
              <w:rPr>
                <w:bCs/>
                <w:iCs/>
              </w:rPr>
            </w:pPr>
            <w:r>
              <w:rPr>
                <w:bCs/>
                <w:iCs/>
              </w:rPr>
              <w:t>9.</w:t>
            </w:r>
          </w:p>
        </w:tc>
        <w:tc>
          <w:tcPr>
            <w:tcW w:w="2773" w:type="dxa"/>
            <w:vAlign w:val="center"/>
          </w:tcPr>
          <w:p w14:paraId="3D001E2E" w14:textId="77777777" w:rsidR="00B54BB9" w:rsidRPr="00EB424D" w:rsidRDefault="00B54BB9" w:rsidP="005423E3">
            <w:pPr>
              <w:jc w:val="center"/>
              <w:rPr>
                <w:bCs/>
                <w:iCs/>
              </w:rPr>
            </w:pPr>
            <w:r w:rsidRPr="00EB424D">
              <w:rPr>
                <w:bCs/>
                <w:iCs/>
              </w:rPr>
              <w:t>Rodzaj komponentów przetłaczanych</w:t>
            </w:r>
          </w:p>
        </w:tc>
        <w:tc>
          <w:tcPr>
            <w:tcW w:w="2838" w:type="dxa"/>
            <w:vAlign w:val="center"/>
          </w:tcPr>
          <w:p w14:paraId="4892927E" w14:textId="77777777" w:rsidR="00B54BB9" w:rsidRPr="00EB424D" w:rsidRDefault="00B54BB9" w:rsidP="005423E3">
            <w:pPr>
              <w:jc w:val="center"/>
              <w:rPr>
                <w:bCs/>
                <w:iCs/>
              </w:rPr>
            </w:pPr>
            <w:r w:rsidRPr="00EB424D">
              <w:rPr>
                <w:bCs/>
                <w:iCs/>
              </w:rPr>
              <w:t>Dwuskładnikowe piany na bazie żywic syntetycznych stosowanych w PGG S.A.</w:t>
            </w:r>
          </w:p>
        </w:tc>
        <w:tc>
          <w:tcPr>
            <w:tcW w:w="1561" w:type="dxa"/>
            <w:vAlign w:val="center"/>
          </w:tcPr>
          <w:p w14:paraId="3A0AC610" w14:textId="77777777" w:rsidR="00B54BB9" w:rsidRDefault="00B54BB9" w:rsidP="005423E3">
            <w:pPr>
              <w:jc w:val="center"/>
            </w:pPr>
            <w:r w:rsidRPr="000B4C95">
              <w:rPr>
                <w:bCs/>
              </w:rPr>
              <w:t>TAK</w:t>
            </w:r>
          </w:p>
        </w:tc>
        <w:tc>
          <w:tcPr>
            <w:tcW w:w="1896" w:type="dxa"/>
            <w:shd w:val="clear" w:color="auto" w:fill="E7E6E6" w:themeFill="background2"/>
            <w:vAlign w:val="bottom"/>
          </w:tcPr>
          <w:p w14:paraId="4A5D28EE" w14:textId="77777777" w:rsidR="00B54BB9" w:rsidRDefault="00B54BB9" w:rsidP="005423E3">
            <w:pPr>
              <w:jc w:val="center"/>
            </w:pPr>
            <w:r w:rsidRPr="004D3CA9">
              <w:rPr>
                <w:bCs/>
              </w:rPr>
              <w:t>…………………</w:t>
            </w:r>
          </w:p>
        </w:tc>
      </w:tr>
    </w:tbl>
    <w:p w14:paraId="32F6A0E2" w14:textId="77777777" w:rsidR="00B54BB9" w:rsidRDefault="00B54BB9" w:rsidP="00B54BB9">
      <w:pPr>
        <w:jc w:val="both"/>
        <w:rPr>
          <w:b/>
          <w:iCs/>
          <w:sz w:val="22"/>
          <w:szCs w:val="22"/>
        </w:rPr>
      </w:pPr>
    </w:p>
    <w:p w14:paraId="09A130DD" w14:textId="77777777" w:rsidR="00FF255F" w:rsidRDefault="00FF255F" w:rsidP="00B54BB9">
      <w:pPr>
        <w:jc w:val="both"/>
        <w:rPr>
          <w:b/>
          <w:iCs/>
        </w:rPr>
      </w:pPr>
    </w:p>
    <w:p w14:paraId="3A86DB3D" w14:textId="7783780B" w:rsidR="00B54BB9" w:rsidRPr="009A4EC7" w:rsidRDefault="00B54BB9" w:rsidP="00B54BB9">
      <w:pPr>
        <w:jc w:val="both"/>
        <w:rPr>
          <w:b/>
          <w:iCs/>
        </w:rPr>
      </w:pPr>
      <w:r w:rsidRPr="009A4EC7">
        <w:rPr>
          <w:b/>
          <w:iCs/>
        </w:rPr>
        <w:t>Zadanie 4 - Urządzenia o napędzie elektrycznym do wytwarzania i podawania środków mineralnych – 2 szt.</w:t>
      </w:r>
    </w:p>
    <w:p w14:paraId="707B9F7C" w14:textId="77777777" w:rsidR="00AF7B45" w:rsidRDefault="00AF7B45" w:rsidP="00B54BB9">
      <w:pPr>
        <w:pStyle w:val="Tekstpodstawowy2"/>
        <w:widowControl w:val="0"/>
        <w:spacing w:before="60" w:after="0" w:line="264" w:lineRule="auto"/>
        <w:jc w:val="both"/>
      </w:pPr>
    </w:p>
    <w:p w14:paraId="2A744940" w14:textId="77777777" w:rsidR="00FF255F" w:rsidRDefault="00FF255F" w:rsidP="00B54BB9">
      <w:pPr>
        <w:pStyle w:val="Tekstpodstawowy2"/>
        <w:widowControl w:val="0"/>
        <w:spacing w:before="60" w:after="0" w:line="264" w:lineRule="auto"/>
        <w:jc w:val="both"/>
      </w:pPr>
    </w:p>
    <w:p w14:paraId="62958488" w14:textId="07DC534C" w:rsidR="00B54BB9" w:rsidRPr="009A4EC7" w:rsidRDefault="00B54BB9" w:rsidP="00B54BB9">
      <w:pPr>
        <w:pStyle w:val="Tekstpodstawowy2"/>
        <w:widowControl w:val="0"/>
        <w:spacing w:before="60" w:after="0" w:line="264" w:lineRule="auto"/>
        <w:jc w:val="both"/>
      </w:pPr>
      <w:r w:rsidRPr="009A4EC7">
        <w:lastRenderedPageBreak/>
        <w:t xml:space="preserve">Oferowany system spełnia następujące wymagania: </w:t>
      </w:r>
    </w:p>
    <w:tbl>
      <w:tblPr>
        <w:tblStyle w:val="Tabela-Siatka"/>
        <w:tblW w:w="9640" w:type="dxa"/>
        <w:tblInd w:w="-289" w:type="dxa"/>
        <w:tblLook w:val="04A0" w:firstRow="1" w:lastRow="0" w:firstColumn="1" w:lastColumn="0" w:noHBand="0" w:noVBand="1"/>
      </w:tblPr>
      <w:tblGrid>
        <w:gridCol w:w="572"/>
        <w:gridCol w:w="2773"/>
        <w:gridCol w:w="2838"/>
        <w:gridCol w:w="1561"/>
        <w:gridCol w:w="1896"/>
      </w:tblGrid>
      <w:tr w:rsidR="00B54BB9" w:rsidRPr="002020A8" w14:paraId="5637F593" w14:textId="77777777" w:rsidTr="005423E3">
        <w:trPr>
          <w:trHeight w:val="340"/>
        </w:trPr>
        <w:tc>
          <w:tcPr>
            <w:tcW w:w="9640" w:type="dxa"/>
            <w:gridSpan w:val="5"/>
            <w:vAlign w:val="center"/>
          </w:tcPr>
          <w:p w14:paraId="1D0A394A" w14:textId="77777777" w:rsidR="00B54BB9" w:rsidRPr="00A907C8" w:rsidRDefault="00B54BB9" w:rsidP="005423E3">
            <w:pPr>
              <w:pStyle w:val="Default"/>
              <w:spacing w:before="60" w:line="264" w:lineRule="auto"/>
              <w:rPr>
                <w:color w:val="auto"/>
              </w:rPr>
            </w:pPr>
          </w:p>
          <w:p w14:paraId="2C44843B" w14:textId="77777777" w:rsidR="00B54BB9" w:rsidRPr="00A907C8" w:rsidRDefault="00B54BB9" w:rsidP="005423E3">
            <w:pPr>
              <w:pStyle w:val="Default"/>
              <w:spacing w:before="60" w:line="264" w:lineRule="auto"/>
              <w:rPr>
                <w:b/>
                <w:color w:val="auto"/>
                <w:sz w:val="20"/>
                <w:szCs w:val="20"/>
              </w:rPr>
            </w:pPr>
            <w:r w:rsidRPr="00A907C8">
              <w:rPr>
                <w:color w:val="auto"/>
                <w:sz w:val="20"/>
                <w:szCs w:val="20"/>
              </w:rPr>
              <w:t xml:space="preserve">Nazwa i typ </w:t>
            </w:r>
            <w:r w:rsidRPr="00A907C8">
              <w:rPr>
                <w:b/>
                <w:color w:val="auto"/>
                <w:sz w:val="20"/>
                <w:szCs w:val="20"/>
              </w:rPr>
              <w:t xml:space="preserve">oferowanego przedmiotu zamówienia: ………………………….…………………………. </w:t>
            </w:r>
          </w:p>
          <w:p w14:paraId="5B9195B0" w14:textId="77777777" w:rsidR="00B54BB9" w:rsidRPr="00A907C8" w:rsidRDefault="00B54BB9" w:rsidP="005423E3">
            <w:pPr>
              <w:pStyle w:val="Default"/>
              <w:spacing w:before="60" w:line="264" w:lineRule="auto"/>
              <w:rPr>
                <w:b/>
                <w:color w:val="auto"/>
                <w:sz w:val="20"/>
                <w:szCs w:val="20"/>
              </w:rPr>
            </w:pPr>
          </w:p>
          <w:p w14:paraId="7B285AFF" w14:textId="77777777" w:rsidR="00B54BB9" w:rsidRPr="002020A8" w:rsidRDefault="00B54BB9" w:rsidP="005423E3">
            <w:pPr>
              <w:spacing w:before="60" w:line="264" w:lineRule="auto"/>
              <w:jc w:val="left"/>
              <w:rPr>
                <w:b/>
                <w:iCs/>
              </w:rPr>
            </w:pPr>
            <w:r w:rsidRPr="00A907C8">
              <w:rPr>
                <w:b/>
              </w:rPr>
              <w:t>Producent: ………………………………………………………………………………………………….</w:t>
            </w:r>
          </w:p>
        </w:tc>
      </w:tr>
      <w:tr w:rsidR="00B54BB9" w:rsidRPr="002020A8" w14:paraId="429EBC4C" w14:textId="77777777" w:rsidTr="005423E3">
        <w:trPr>
          <w:trHeight w:val="828"/>
        </w:trPr>
        <w:tc>
          <w:tcPr>
            <w:tcW w:w="572" w:type="dxa"/>
            <w:vAlign w:val="center"/>
          </w:tcPr>
          <w:p w14:paraId="3BD4FBDE" w14:textId="77777777" w:rsidR="00B54BB9" w:rsidRPr="002020A8" w:rsidRDefault="00B54BB9" w:rsidP="005423E3">
            <w:pPr>
              <w:jc w:val="center"/>
              <w:rPr>
                <w:b/>
                <w:iCs/>
              </w:rPr>
            </w:pPr>
            <w:r w:rsidRPr="002020A8">
              <w:rPr>
                <w:b/>
                <w:iCs/>
              </w:rPr>
              <w:t>L.P.</w:t>
            </w:r>
          </w:p>
        </w:tc>
        <w:tc>
          <w:tcPr>
            <w:tcW w:w="5611" w:type="dxa"/>
            <w:gridSpan w:val="2"/>
            <w:vAlign w:val="center"/>
          </w:tcPr>
          <w:p w14:paraId="74CF49F7" w14:textId="77777777" w:rsidR="00B54BB9" w:rsidRPr="002020A8" w:rsidRDefault="00B54BB9" w:rsidP="005423E3">
            <w:pPr>
              <w:jc w:val="center"/>
              <w:rPr>
                <w:b/>
                <w:iCs/>
              </w:rPr>
            </w:pPr>
            <w:r w:rsidRPr="002020A8">
              <w:rPr>
                <w:b/>
                <w:iCs/>
              </w:rPr>
              <w:t>Opis wymagania/parametru</w:t>
            </w:r>
          </w:p>
        </w:tc>
        <w:tc>
          <w:tcPr>
            <w:tcW w:w="1561" w:type="dxa"/>
            <w:vAlign w:val="center"/>
          </w:tcPr>
          <w:p w14:paraId="4F556C29" w14:textId="77777777" w:rsidR="00B54BB9" w:rsidRPr="002020A8" w:rsidRDefault="00B54BB9" w:rsidP="005423E3">
            <w:pPr>
              <w:jc w:val="center"/>
              <w:rPr>
                <w:b/>
                <w:iCs/>
              </w:rPr>
            </w:pPr>
            <w:r w:rsidRPr="002020A8">
              <w:rPr>
                <w:b/>
                <w:iCs/>
              </w:rPr>
              <w:t>Wymagany parametr przez Zamawiającego</w:t>
            </w:r>
          </w:p>
        </w:tc>
        <w:tc>
          <w:tcPr>
            <w:tcW w:w="1896" w:type="dxa"/>
            <w:vAlign w:val="center"/>
          </w:tcPr>
          <w:p w14:paraId="1B233C3C" w14:textId="77777777" w:rsidR="00B54BB9" w:rsidRPr="00A907C8" w:rsidRDefault="00B54BB9" w:rsidP="005423E3">
            <w:pPr>
              <w:spacing w:before="60" w:line="264" w:lineRule="auto"/>
              <w:jc w:val="center"/>
              <w:rPr>
                <w:b/>
                <w:bCs/>
                <w:sz w:val="18"/>
                <w:szCs w:val="18"/>
              </w:rPr>
            </w:pPr>
            <w:r w:rsidRPr="00A907C8">
              <w:rPr>
                <w:b/>
                <w:bCs/>
                <w:sz w:val="18"/>
                <w:szCs w:val="18"/>
              </w:rPr>
              <w:t>Parametry techniczno</w:t>
            </w:r>
            <w:r>
              <w:rPr>
                <w:b/>
                <w:bCs/>
                <w:sz w:val="18"/>
                <w:szCs w:val="18"/>
              </w:rPr>
              <w:t xml:space="preserve"> </w:t>
            </w:r>
            <w:r w:rsidRPr="00A907C8">
              <w:rPr>
                <w:b/>
                <w:bCs/>
                <w:sz w:val="18"/>
                <w:szCs w:val="18"/>
              </w:rPr>
              <w:t>- użytkowe oferowane przez Wykonawcę</w:t>
            </w:r>
          </w:p>
          <w:p w14:paraId="31CA8D62" w14:textId="77777777" w:rsidR="00B54BB9" w:rsidRPr="00A907C8" w:rsidRDefault="00B54BB9" w:rsidP="005423E3">
            <w:pPr>
              <w:jc w:val="center"/>
              <w:rPr>
                <w:b/>
                <w:bCs/>
                <w:sz w:val="18"/>
                <w:szCs w:val="18"/>
              </w:rPr>
            </w:pPr>
            <w:r>
              <w:rPr>
                <w:b/>
                <w:bCs/>
                <w:sz w:val="18"/>
                <w:szCs w:val="18"/>
              </w:rPr>
              <w:t>l</w:t>
            </w:r>
            <w:r w:rsidRPr="00A907C8">
              <w:rPr>
                <w:b/>
                <w:bCs/>
                <w:sz w:val="18"/>
                <w:szCs w:val="18"/>
              </w:rPr>
              <w:t>ub TAK/NIE</w:t>
            </w:r>
          </w:p>
        </w:tc>
      </w:tr>
      <w:tr w:rsidR="00B54BB9" w:rsidRPr="002020A8" w14:paraId="4EC9B990" w14:textId="77777777" w:rsidTr="005423E3">
        <w:trPr>
          <w:trHeight w:val="463"/>
        </w:trPr>
        <w:tc>
          <w:tcPr>
            <w:tcW w:w="9640" w:type="dxa"/>
            <w:gridSpan w:val="5"/>
            <w:vAlign w:val="center"/>
          </w:tcPr>
          <w:p w14:paraId="5EAA8553" w14:textId="77777777" w:rsidR="00B54BB9" w:rsidRPr="002020A8" w:rsidRDefault="00B54BB9" w:rsidP="005423E3">
            <w:pPr>
              <w:jc w:val="center"/>
              <w:rPr>
                <w:b/>
                <w:iCs/>
              </w:rPr>
            </w:pPr>
            <w:r w:rsidRPr="00A907C8">
              <w:rPr>
                <w:b/>
                <w:sz w:val="18"/>
                <w:szCs w:val="18"/>
              </w:rPr>
              <w:t>WYMAGANIA TECHNICZNO-KONSTRUKCYJNE</w:t>
            </w:r>
          </w:p>
        </w:tc>
      </w:tr>
      <w:tr w:rsidR="00B54BB9" w:rsidRPr="002020A8" w14:paraId="5549DEDE" w14:textId="77777777" w:rsidTr="005423E3">
        <w:trPr>
          <w:trHeight w:val="386"/>
        </w:trPr>
        <w:tc>
          <w:tcPr>
            <w:tcW w:w="572" w:type="dxa"/>
            <w:vAlign w:val="center"/>
          </w:tcPr>
          <w:p w14:paraId="2BE09F2F" w14:textId="77777777" w:rsidR="00B54BB9" w:rsidRPr="002020A8" w:rsidRDefault="00B54BB9" w:rsidP="005423E3">
            <w:pPr>
              <w:jc w:val="center"/>
              <w:rPr>
                <w:bCs/>
                <w:iCs/>
              </w:rPr>
            </w:pPr>
            <w:r>
              <w:rPr>
                <w:bCs/>
                <w:iCs/>
              </w:rPr>
              <w:t>1.</w:t>
            </w:r>
          </w:p>
        </w:tc>
        <w:tc>
          <w:tcPr>
            <w:tcW w:w="2773" w:type="dxa"/>
            <w:vAlign w:val="center"/>
          </w:tcPr>
          <w:p w14:paraId="634787B1" w14:textId="77777777" w:rsidR="00B54BB9" w:rsidRPr="00EB424D" w:rsidRDefault="00B54BB9" w:rsidP="005423E3">
            <w:pPr>
              <w:jc w:val="center"/>
              <w:rPr>
                <w:bCs/>
                <w:iCs/>
              </w:rPr>
            </w:pPr>
            <w:r w:rsidRPr="00EB424D">
              <w:rPr>
                <w:bCs/>
                <w:iCs/>
              </w:rPr>
              <w:t>Zasilanie</w:t>
            </w:r>
          </w:p>
        </w:tc>
        <w:tc>
          <w:tcPr>
            <w:tcW w:w="2838" w:type="dxa"/>
            <w:vAlign w:val="center"/>
          </w:tcPr>
          <w:p w14:paraId="4A2D854A" w14:textId="77777777" w:rsidR="00B54BB9" w:rsidRPr="00EB424D" w:rsidRDefault="00B54BB9" w:rsidP="005423E3">
            <w:pPr>
              <w:jc w:val="center"/>
              <w:rPr>
                <w:bCs/>
                <w:iCs/>
              </w:rPr>
            </w:pPr>
            <w:r w:rsidRPr="00EB424D">
              <w:rPr>
                <w:bCs/>
                <w:iCs/>
              </w:rPr>
              <w:t>Elektryczne</w:t>
            </w:r>
            <w:r>
              <w:rPr>
                <w:bCs/>
                <w:iCs/>
              </w:rPr>
              <w:t xml:space="preserve"> </w:t>
            </w:r>
            <w:r w:rsidRPr="00EB424D">
              <w:rPr>
                <w:bCs/>
                <w:iCs/>
              </w:rPr>
              <w:t>500V i 1000V zamienne</w:t>
            </w:r>
            <w:r>
              <w:rPr>
                <w:bCs/>
                <w:iCs/>
              </w:rPr>
              <w:t xml:space="preserve"> </w:t>
            </w:r>
          </w:p>
          <w:p w14:paraId="4F5F489D" w14:textId="77777777" w:rsidR="00B54BB9" w:rsidRPr="00EB424D" w:rsidRDefault="00B54BB9" w:rsidP="005423E3">
            <w:pPr>
              <w:jc w:val="center"/>
              <w:rPr>
                <w:bCs/>
                <w:iCs/>
              </w:rPr>
            </w:pPr>
            <w:r w:rsidRPr="00EB424D">
              <w:rPr>
                <w:bCs/>
                <w:iCs/>
              </w:rPr>
              <w:t>(silnik dwunapięciowy)</w:t>
            </w:r>
          </w:p>
        </w:tc>
        <w:tc>
          <w:tcPr>
            <w:tcW w:w="1561" w:type="dxa"/>
            <w:vAlign w:val="center"/>
          </w:tcPr>
          <w:p w14:paraId="15719BFC" w14:textId="77777777" w:rsidR="00B54BB9" w:rsidRDefault="00B54BB9" w:rsidP="005423E3">
            <w:pPr>
              <w:jc w:val="center"/>
            </w:pPr>
            <w:r w:rsidRPr="000B4C95">
              <w:rPr>
                <w:bCs/>
              </w:rPr>
              <w:t>TAK</w:t>
            </w:r>
          </w:p>
        </w:tc>
        <w:tc>
          <w:tcPr>
            <w:tcW w:w="1896" w:type="dxa"/>
            <w:shd w:val="clear" w:color="auto" w:fill="E7E6E6" w:themeFill="background2"/>
            <w:vAlign w:val="bottom"/>
          </w:tcPr>
          <w:p w14:paraId="4279CA12" w14:textId="77777777" w:rsidR="00B54BB9" w:rsidRDefault="00B54BB9" w:rsidP="005423E3">
            <w:pPr>
              <w:jc w:val="center"/>
            </w:pPr>
            <w:r w:rsidRPr="004D3CA9">
              <w:rPr>
                <w:bCs/>
              </w:rPr>
              <w:t>…………………</w:t>
            </w:r>
          </w:p>
        </w:tc>
      </w:tr>
      <w:tr w:rsidR="00B54BB9" w:rsidRPr="002020A8" w14:paraId="1E9E29A3" w14:textId="77777777" w:rsidTr="005423E3">
        <w:trPr>
          <w:trHeight w:val="414"/>
        </w:trPr>
        <w:tc>
          <w:tcPr>
            <w:tcW w:w="572" w:type="dxa"/>
            <w:vAlign w:val="center"/>
          </w:tcPr>
          <w:p w14:paraId="0DF7CBAF" w14:textId="77777777" w:rsidR="00B54BB9" w:rsidRPr="002020A8" w:rsidRDefault="00B54BB9" w:rsidP="005423E3">
            <w:pPr>
              <w:jc w:val="center"/>
              <w:rPr>
                <w:bCs/>
                <w:iCs/>
              </w:rPr>
            </w:pPr>
            <w:r>
              <w:rPr>
                <w:bCs/>
                <w:iCs/>
              </w:rPr>
              <w:t>2.</w:t>
            </w:r>
          </w:p>
        </w:tc>
        <w:tc>
          <w:tcPr>
            <w:tcW w:w="2773" w:type="dxa"/>
            <w:vAlign w:val="center"/>
          </w:tcPr>
          <w:p w14:paraId="764DB4AA" w14:textId="77777777" w:rsidR="00B54BB9" w:rsidRPr="00EB424D" w:rsidRDefault="00B54BB9" w:rsidP="005423E3">
            <w:pPr>
              <w:jc w:val="center"/>
              <w:rPr>
                <w:bCs/>
                <w:iCs/>
              </w:rPr>
            </w:pPr>
            <w:r w:rsidRPr="00EB424D">
              <w:rPr>
                <w:bCs/>
                <w:iCs/>
              </w:rPr>
              <w:t>Wydajność urządzenia</w:t>
            </w:r>
          </w:p>
        </w:tc>
        <w:tc>
          <w:tcPr>
            <w:tcW w:w="2838" w:type="dxa"/>
            <w:vAlign w:val="center"/>
          </w:tcPr>
          <w:p w14:paraId="1E18D186" w14:textId="77777777" w:rsidR="00B54BB9" w:rsidRPr="00EB424D" w:rsidRDefault="00B54BB9" w:rsidP="005423E3">
            <w:pPr>
              <w:jc w:val="center"/>
              <w:rPr>
                <w:bCs/>
                <w:iCs/>
              </w:rPr>
            </w:pPr>
            <w:r w:rsidRPr="00EB424D">
              <w:rPr>
                <w:bCs/>
                <w:iCs/>
              </w:rPr>
              <w:t>Minimum 6 m</w:t>
            </w:r>
            <w:r w:rsidRPr="00EB424D">
              <w:rPr>
                <w:bCs/>
                <w:iCs/>
                <w:vertAlign w:val="superscript"/>
              </w:rPr>
              <w:t>3</w:t>
            </w:r>
            <w:r w:rsidRPr="00EB424D">
              <w:rPr>
                <w:bCs/>
                <w:iCs/>
              </w:rPr>
              <w:t>/h</w:t>
            </w:r>
          </w:p>
        </w:tc>
        <w:tc>
          <w:tcPr>
            <w:tcW w:w="1561" w:type="dxa"/>
            <w:vAlign w:val="center"/>
          </w:tcPr>
          <w:p w14:paraId="392ACD95" w14:textId="77777777" w:rsidR="00B54BB9" w:rsidRDefault="00B54BB9" w:rsidP="005423E3">
            <w:pPr>
              <w:jc w:val="center"/>
            </w:pPr>
            <w:r w:rsidRPr="000B4C95">
              <w:rPr>
                <w:bCs/>
              </w:rPr>
              <w:t>TAK</w:t>
            </w:r>
          </w:p>
        </w:tc>
        <w:tc>
          <w:tcPr>
            <w:tcW w:w="1896" w:type="dxa"/>
            <w:shd w:val="clear" w:color="auto" w:fill="E7E6E6" w:themeFill="background2"/>
            <w:vAlign w:val="bottom"/>
          </w:tcPr>
          <w:p w14:paraId="3A1DA70B" w14:textId="77777777" w:rsidR="00B54BB9" w:rsidRDefault="00B54BB9" w:rsidP="005423E3">
            <w:pPr>
              <w:jc w:val="center"/>
            </w:pPr>
            <w:r w:rsidRPr="004D3CA9">
              <w:rPr>
                <w:bCs/>
              </w:rPr>
              <w:t>…………………</w:t>
            </w:r>
          </w:p>
        </w:tc>
      </w:tr>
      <w:tr w:rsidR="00B54BB9" w:rsidRPr="002020A8" w14:paraId="43F514AC" w14:textId="77777777" w:rsidTr="005423E3">
        <w:tc>
          <w:tcPr>
            <w:tcW w:w="572" w:type="dxa"/>
            <w:vAlign w:val="center"/>
          </w:tcPr>
          <w:p w14:paraId="34B0277C" w14:textId="77777777" w:rsidR="00B54BB9" w:rsidRPr="002020A8" w:rsidRDefault="00B54BB9" w:rsidP="005423E3">
            <w:pPr>
              <w:jc w:val="center"/>
              <w:rPr>
                <w:bCs/>
                <w:iCs/>
              </w:rPr>
            </w:pPr>
            <w:r>
              <w:rPr>
                <w:bCs/>
                <w:iCs/>
              </w:rPr>
              <w:t>3.</w:t>
            </w:r>
          </w:p>
        </w:tc>
        <w:tc>
          <w:tcPr>
            <w:tcW w:w="2773" w:type="dxa"/>
            <w:vAlign w:val="center"/>
          </w:tcPr>
          <w:p w14:paraId="64E78EA5" w14:textId="77777777" w:rsidR="00B54BB9" w:rsidRPr="00EB424D" w:rsidRDefault="00B54BB9" w:rsidP="005423E3">
            <w:pPr>
              <w:jc w:val="center"/>
              <w:rPr>
                <w:bCs/>
                <w:iCs/>
              </w:rPr>
            </w:pPr>
            <w:r w:rsidRPr="00EB424D">
              <w:rPr>
                <w:bCs/>
                <w:iCs/>
              </w:rPr>
              <w:t>Zasięg pompowania w poziomie</w:t>
            </w:r>
          </w:p>
        </w:tc>
        <w:tc>
          <w:tcPr>
            <w:tcW w:w="2838" w:type="dxa"/>
            <w:vAlign w:val="center"/>
          </w:tcPr>
          <w:p w14:paraId="22583E8A" w14:textId="77777777" w:rsidR="00B54BB9" w:rsidRPr="00EB424D" w:rsidRDefault="00B54BB9" w:rsidP="005423E3">
            <w:pPr>
              <w:jc w:val="center"/>
              <w:rPr>
                <w:bCs/>
                <w:iCs/>
              </w:rPr>
            </w:pPr>
            <w:r w:rsidRPr="00EB424D">
              <w:rPr>
                <w:bCs/>
                <w:iCs/>
              </w:rPr>
              <w:t>minimum 200m</w:t>
            </w:r>
          </w:p>
        </w:tc>
        <w:tc>
          <w:tcPr>
            <w:tcW w:w="1561" w:type="dxa"/>
            <w:vAlign w:val="center"/>
          </w:tcPr>
          <w:p w14:paraId="2E63EB82" w14:textId="77777777" w:rsidR="00B54BB9" w:rsidRDefault="00B54BB9" w:rsidP="005423E3">
            <w:pPr>
              <w:jc w:val="center"/>
            </w:pPr>
            <w:r w:rsidRPr="000B4C95">
              <w:rPr>
                <w:bCs/>
              </w:rPr>
              <w:t>TAK</w:t>
            </w:r>
          </w:p>
        </w:tc>
        <w:tc>
          <w:tcPr>
            <w:tcW w:w="1896" w:type="dxa"/>
            <w:shd w:val="clear" w:color="auto" w:fill="E7E6E6" w:themeFill="background2"/>
            <w:vAlign w:val="bottom"/>
          </w:tcPr>
          <w:p w14:paraId="4A4E969E" w14:textId="77777777" w:rsidR="00B54BB9" w:rsidRDefault="00B54BB9" w:rsidP="005423E3">
            <w:pPr>
              <w:jc w:val="center"/>
            </w:pPr>
            <w:r w:rsidRPr="004D3CA9">
              <w:rPr>
                <w:bCs/>
              </w:rPr>
              <w:t>…………………</w:t>
            </w:r>
          </w:p>
        </w:tc>
      </w:tr>
      <w:tr w:rsidR="00B54BB9" w:rsidRPr="002020A8" w14:paraId="1EF28ECE" w14:textId="77777777" w:rsidTr="005423E3">
        <w:trPr>
          <w:trHeight w:val="454"/>
        </w:trPr>
        <w:tc>
          <w:tcPr>
            <w:tcW w:w="572" w:type="dxa"/>
            <w:vAlign w:val="center"/>
          </w:tcPr>
          <w:p w14:paraId="2C26EC31" w14:textId="77777777" w:rsidR="00B54BB9" w:rsidRPr="002020A8" w:rsidRDefault="00B54BB9" w:rsidP="005423E3">
            <w:pPr>
              <w:jc w:val="center"/>
              <w:rPr>
                <w:bCs/>
                <w:iCs/>
              </w:rPr>
            </w:pPr>
            <w:r>
              <w:rPr>
                <w:bCs/>
                <w:iCs/>
              </w:rPr>
              <w:t>4.</w:t>
            </w:r>
          </w:p>
        </w:tc>
        <w:tc>
          <w:tcPr>
            <w:tcW w:w="2773" w:type="dxa"/>
            <w:vAlign w:val="center"/>
          </w:tcPr>
          <w:p w14:paraId="6C3FE83E" w14:textId="77777777" w:rsidR="00B54BB9" w:rsidRPr="00EB424D" w:rsidRDefault="00B54BB9" w:rsidP="005423E3">
            <w:pPr>
              <w:jc w:val="center"/>
              <w:rPr>
                <w:bCs/>
                <w:iCs/>
              </w:rPr>
            </w:pPr>
            <w:r w:rsidRPr="00EB424D">
              <w:rPr>
                <w:bCs/>
                <w:iCs/>
              </w:rPr>
              <w:t>Zasięg pompowania w pionie</w:t>
            </w:r>
          </w:p>
        </w:tc>
        <w:tc>
          <w:tcPr>
            <w:tcW w:w="2838" w:type="dxa"/>
            <w:vAlign w:val="center"/>
          </w:tcPr>
          <w:p w14:paraId="6ABD878F" w14:textId="77777777" w:rsidR="00B54BB9" w:rsidRPr="00EB424D" w:rsidRDefault="00B54BB9" w:rsidP="005423E3">
            <w:pPr>
              <w:jc w:val="center"/>
              <w:rPr>
                <w:bCs/>
                <w:iCs/>
              </w:rPr>
            </w:pPr>
            <w:r w:rsidRPr="00EB424D">
              <w:rPr>
                <w:bCs/>
                <w:iCs/>
              </w:rPr>
              <w:t>Minimum 50m</w:t>
            </w:r>
          </w:p>
        </w:tc>
        <w:tc>
          <w:tcPr>
            <w:tcW w:w="1561" w:type="dxa"/>
            <w:vAlign w:val="center"/>
          </w:tcPr>
          <w:p w14:paraId="04066EAA" w14:textId="77777777" w:rsidR="00B54BB9" w:rsidRDefault="00B54BB9" w:rsidP="005423E3">
            <w:pPr>
              <w:jc w:val="center"/>
            </w:pPr>
            <w:r w:rsidRPr="000B4C95">
              <w:rPr>
                <w:bCs/>
              </w:rPr>
              <w:t>TAK</w:t>
            </w:r>
          </w:p>
        </w:tc>
        <w:tc>
          <w:tcPr>
            <w:tcW w:w="1896" w:type="dxa"/>
            <w:shd w:val="clear" w:color="auto" w:fill="E7E6E6" w:themeFill="background2"/>
            <w:vAlign w:val="bottom"/>
          </w:tcPr>
          <w:p w14:paraId="05D030F3" w14:textId="77777777" w:rsidR="00B54BB9" w:rsidRDefault="00B54BB9" w:rsidP="005423E3">
            <w:pPr>
              <w:jc w:val="center"/>
            </w:pPr>
            <w:r w:rsidRPr="004D3CA9">
              <w:rPr>
                <w:bCs/>
              </w:rPr>
              <w:t>…………………</w:t>
            </w:r>
          </w:p>
        </w:tc>
      </w:tr>
      <w:tr w:rsidR="00B54BB9" w:rsidRPr="002020A8" w14:paraId="711A1220" w14:textId="77777777" w:rsidTr="005423E3">
        <w:tc>
          <w:tcPr>
            <w:tcW w:w="572" w:type="dxa"/>
            <w:vAlign w:val="center"/>
          </w:tcPr>
          <w:p w14:paraId="5A5D34F9" w14:textId="77777777" w:rsidR="00B54BB9" w:rsidRPr="002020A8" w:rsidRDefault="00B54BB9" w:rsidP="005423E3">
            <w:pPr>
              <w:jc w:val="center"/>
              <w:rPr>
                <w:bCs/>
                <w:iCs/>
              </w:rPr>
            </w:pPr>
            <w:r>
              <w:rPr>
                <w:bCs/>
                <w:iCs/>
              </w:rPr>
              <w:t>5.</w:t>
            </w:r>
          </w:p>
        </w:tc>
        <w:tc>
          <w:tcPr>
            <w:tcW w:w="2773" w:type="dxa"/>
            <w:vAlign w:val="center"/>
          </w:tcPr>
          <w:p w14:paraId="44C620E1" w14:textId="77777777" w:rsidR="00B54BB9" w:rsidRPr="00EB424D" w:rsidRDefault="00B54BB9" w:rsidP="005423E3">
            <w:pPr>
              <w:jc w:val="center"/>
              <w:rPr>
                <w:bCs/>
                <w:iCs/>
              </w:rPr>
            </w:pPr>
            <w:r w:rsidRPr="00EB424D">
              <w:rPr>
                <w:bCs/>
                <w:iCs/>
              </w:rPr>
              <w:t>Przystosowanie urządzenia do transportu kolejką podwieszaną</w:t>
            </w:r>
          </w:p>
        </w:tc>
        <w:tc>
          <w:tcPr>
            <w:tcW w:w="2838" w:type="dxa"/>
            <w:vAlign w:val="center"/>
          </w:tcPr>
          <w:p w14:paraId="7FE82B34" w14:textId="77777777" w:rsidR="00B54BB9" w:rsidRPr="00EB424D" w:rsidRDefault="00B54BB9" w:rsidP="005423E3">
            <w:pPr>
              <w:jc w:val="center"/>
              <w:rPr>
                <w:bCs/>
                <w:iCs/>
              </w:rPr>
            </w:pPr>
            <w:r w:rsidRPr="00EB424D">
              <w:rPr>
                <w:bCs/>
                <w:iCs/>
              </w:rPr>
              <w:t>Tak</w:t>
            </w:r>
          </w:p>
        </w:tc>
        <w:tc>
          <w:tcPr>
            <w:tcW w:w="1561" w:type="dxa"/>
            <w:vAlign w:val="center"/>
          </w:tcPr>
          <w:p w14:paraId="08CE776F" w14:textId="77777777" w:rsidR="00B54BB9" w:rsidRDefault="00B54BB9" w:rsidP="005423E3">
            <w:pPr>
              <w:jc w:val="center"/>
            </w:pPr>
            <w:r w:rsidRPr="000B4C95">
              <w:rPr>
                <w:bCs/>
              </w:rPr>
              <w:t>TAK</w:t>
            </w:r>
          </w:p>
        </w:tc>
        <w:tc>
          <w:tcPr>
            <w:tcW w:w="1896" w:type="dxa"/>
            <w:shd w:val="clear" w:color="auto" w:fill="E7E6E6" w:themeFill="background2"/>
            <w:vAlign w:val="bottom"/>
          </w:tcPr>
          <w:p w14:paraId="73C89571" w14:textId="77777777" w:rsidR="00B54BB9" w:rsidRDefault="00B54BB9" w:rsidP="005423E3">
            <w:pPr>
              <w:jc w:val="center"/>
            </w:pPr>
            <w:r w:rsidRPr="004D3CA9">
              <w:rPr>
                <w:bCs/>
              </w:rPr>
              <w:t>…………………</w:t>
            </w:r>
          </w:p>
        </w:tc>
      </w:tr>
      <w:tr w:rsidR="00B54BB9" w:rsidRPr="002020A8" w14:paraId="2E0009D3" w14:textId="77777777" w:rsidTr="005423E3">
        <w:trPr>
          <w:trHeight w:val="328"/>
        </w:trPr>
        <w:tc>
          <w:tcPr>
            <w:tcW w:w="572" w:type="dxa"/>
            <w:vAlign w:val="center"/>
          </w:tcPr>
          <w:p w14:paraId="10363C0E" w14:textId="77777777" w:rsidR="00B54BB9" w:rsidRPr="002020A8" w:rsidRDefault="00B54BB9" w:rsidP="005423E3">
            <w:pPr>
              <w:jc w:val="center"/>
              <w:rPr>
                <w:bCs/>
                <w:iCs/>
              </w:rPr>
            </w:pPr>
            <w:r>
              <w:rPr>
                <w:bCs/>
                <w:iCs/>
              </w:rPr>
              <w:t>6.</w:t>
            </w:r>
          </w:p>
        </w:tc>
        <w:tc>
          <w:tcPr>
            <w:tcW w:w="2773" w:type="dxa"/>
            <w:vAlign w:val="center"/>
          </w:tcPr>
          <w:p w14:paraId="0BAAA441" w14:textId="77777777" w:rsidR="00B54BB9" w:rsidRPr="00EB424D" w:rsidRDefault="00B54BB9" w:rsidP="005423E3">
            <w:pPr>
              <w:jc w:val="center"/>
              <w:rPr>
                <w:bCs/>
                <w:iCs/>
              </w:rPr>
            </w:pPr>
            <w:r w:rsidRPr="00EB424D">
              <w:rPr>
                <w:bCs/>
                <w:iCs/>
              </w:rPr>
              <w:t>Wyposażenie w przepływomierz oraz manometr ciśnienie tłoczenia podawanego medium</w:t>
            </w:r>
          </w:p>
        </w:tc>
        <w:tc>
          <w:tcPr>
            <w:tcW w:w="2838" w:type="dxa"/>
            <w:vAlign w:val="center"/>
          </w:tcPr>
          <w:p w14:paraId="2C6C09D0" w14:textId="77777777" w:rsidR="00B54BB9" w:rsidRPr="00EB424D" w:rsidRDefault="00B54BB9" w:rsidP="005423E3">
            <w:pPr>
              <w:jc w:val="center"/>
              <w:rPr>
                <w:bCs/>
                <w:iCs/>
              </w:rPr>
            </w:pPr>
            <w:r w:rsidRPr="00EB424D">
              <w:rPr>
                <w:bCs/>
                <w:iCs/>
              </w:rPr>
              <w:t>Tak</w:t>
            </w:r>
          </w:p>
        </w:tc>
        <w:tc>
          <w:tcPr>
            <w:tcW w:w="1561" w:type="dxa"/>
            <w:vAlign w:val="center"/>
          </w:tcPr>
          <w:p w14:paraId="47C12CE1" w14:textId="77777777" w:rsidR="00B54BB9" w:rsidRDefault="00B54BB9" w:rsidP="005423E3">
            <w:pPr>
              <w:jc w:val="center"/>
            </w:pPr>
            <w:r w:rsidRPr="000B4C95">
              <w:rPr>
                <w:bCs/>
              </w:rPr>
              <w:t>TAK</w:t>
            </w:r>
          </w:p>
        </w:tc>
        <w:tc>
          <w:tcPr>
            <w:tcW w:w="1896" w:type="dxa"/>
            <w:shd w:val="clear" w:color="auto" w:fill="E7E6E6" w:themeFill="background2"/>
            <w:vAlign w:val="bottom"/>
          </w:tcPr>
          <w:p w14:paraId="58E3960B" w14:textId="77777777" w:rsidR="00B54BB9" w:rsidRDefault="00B54BB9" w:rsidP="005423E3">
            <w:pPr>
              <w:jc w:val="center"/>
            </w:pPr>
            <w:r w:rsidRPr="004D3CA9">
              <w:rPr>
                <w:bCs/>
              </w:rPr>
              <w:t>…………………</w:t>
            </w:r>
          </w:p>
        </w:tc>
      </w:tr>
      <w:tr w:rsidR="00B54BB9" w:rsidRPr="002020A8" w14:paraId="7D36CADB" w14:textId="77777777" w:rsidTr="005423E3">
        <w:trPr>
          <w:trHeight w:val="290"/>
        </w:trPr>
        <w:tc>
          <w:tcPr>
            <w:tcW w:w="572" w:type="dxa"/>
            <w:vAlign w:val="center"/>
          </w:tcPr>
          <w:p w14:paraId="5285B7B9" w14:textId="77777777" w:rsidR="00B54BB9" w:rsidRDefault="00B54BB9" w:rsidP="005423E3">
            <w:pPr>
              <w:jc w:val="center"/>
              <w:rPr>
                <w:bCs/>
                <w:iCs/>
              </w:rPr>
            </w:pPr>
            <w:r>
              <w:rPr>
                <w:bCs/>
                <w:iCs/>
              </w:rPr>
              <w:t>7.</w:t>
            </w:r>
          </w:p>
        </w:tc>
        <w:tc>
          <w:tcPr>
            <w:tcW w:w="2773" w:type="dxa"/>
            <w:vAlign w:val="center"/>
          </w:tcPr>
          <w:p w14:paraId="6EE60667" w14:textId="77777777" w:rsidR="00B54BB9" w:rsidRPr="00EB424D" w:rsidRDefault="00B54BB9" w:rsidP="005423E3">
            <w:pPr>
              <w:jc w:val="center"/>
              <w:rPr>
                <w:bCs/>
                <w:iCs/>
              </w:rPr>
            </w:pPr>
            <w:r w:rsidRPr="00EB424D">
              <w:rPr>
                <w:bCs/>
                <w:iCs/>
              </w:rPr>
              <w:t>Przeznaczenie urządzenia – do wytwarzania:</w:t>
            </w:r>
          </w:p>
        </w:tc>
        <w:tc>
          <w:tcPr>
            <w:tcW w:w="2838" w:type="dxa"/>
            <w:vAlign w:val="center"/>
          </w:tcPr>
          <w:p w14:paraId="0990813A" w14:textId="77777777" w:rsidR="00B54BB9" w:rsidRPr="00EB424D" w:rsidRDefault="00B54BB9" w:rsidP="005423E3">
            <w:pPr>
              <w:jc w:val="center"/>
              <w:rPr>
                <w:bCs/>
                <w:iCs/>
              </w:rPr>
            </w:pPr>
            <w:r w:rsidRPr="00EB424D">
              <w:rPr>
                <w:bCs/>
                <w:iCs/>
              </w:rPr>
              <w:t>Przede wszystkim mieszanin na bazie materiałów sypkich tj. cementów, spoiw mineralnych itp. stosowanych w PGG S.A.</w:t>
            </w:r>
          </w:p>
        </w:tc>
        <w:tc>
          <w:tcPr>
            <w:tcW w:w="1561" w:type="dxa"/>
            <w:vAlign w:val="center"/>
          </w:tcPr>
          <w:p w14:paraId="07BA3F74" w14:textId="77777777" w:rsidR="00B54BB9" w:rsidRDefault="00B54BB9" w:rsidP="005423E3">
            <w:pPr>
              <w:jc w:val="center"/>
            </w:pPr>
            <w:r w:rsidRPr="000B4C95">
              <w:rPr>
                <w:bCs/>
              </w:rPr>
              <w:t>TAK</w:t>
            </w:r>
          </w:p>
        </w:tc>
        <w:tc>
          <w:tcPr>
            <w:tcW w:w="1896" w:type="dxa"/>
            <w:shd w:val="clear" w:color="auto" w:fill="E7E6E6" w:themeFill="background2"/>
            <w:vAlign w:val="bottom"/>
          </w:tcPr>
          <w:p w14:paraId="0F20ED28" w14:textId="77777777" w:rsidR="00B54BB9" w:rsidRDefault="00B54BB9" w:rsidP="005423E3">
            <w:pPr>
              <w:jc w:val="center"/>
            </w:pPr>
            <w:r w:rsidRPr="004D3CA9">
              <w:rPr>
                <w:bCs/>
              </w:rPr>
              <w:t>…………………</w:t>
            </w:r>
          </w:p>
        </w:tc>
      </w:tr>
    </w:tbl>
    <w:p w14:paraId="3A111DA8" w14:textId="77777777" w:rsidR="00B54BB9" w:rsidRDefault="00B54BB9" w:rsidP="00B54BB9"/>
    <w:p w14:paraId="3DAB97AA" w14:textId="77777777" w:rsidR="00B54BB9" w:rsidRDefault="00B54BB9" w:rsidP="00B54BB9"/>
    <w:p w14:paraId="7AE6223B" w14:textId="77777777" w:rsidR="00B54BB9" w:rsidRPr="00F810A6" w:rsidRDefault="00B54BB9" w:rsidP="00B54BB9">
      <w:pPr>
        <w:rPr>
          <w:sz w:val="36"/>
          <w:szCs w:val="36"/>
        </w:rPr>
      </w:pPr>
      <w:r w:rsidRPr="00F810A6">
        <w:rPr>
          <w:b/>
          <w:sz w:val="24"/>
          <w:szCs w:val="24"/>
        </w:rPr>
        <w:t>UWAGA: Wykonawca wypełnia jedynie pola zacieniowane kolorem</w:t>
      </w:r>
    </w:p>
    <w:p w14:paraId="467B66CE" w14:textId="77777777" w:rsidR="00551BDE" w:rsidRDefault="00551BDE" w:rsidP="00551BDE">
      <w:pPr>
        <w:pStyle w:val="Akapitzlist"/>
        <w:jc w:val="both"/>
      </w:pPr>
    </w:p>
    <w:p w14:paraId="3A1FD075" w14:textId="77777777" w:rsidR="00B54BB9" w:rsidRDefault="00B54BB9" w:rsidP="00551BDE">
      <w:pPr>
        <w:pStyle w:val="Akapitzlist"/>
        <w:jc w:val="both"/>
      </w:pPr>
    </w:p>
    <w:p w14:paraId="43D5D2B2" w14:textId="77777777" w:rsidR="00B54BB9" w:rsidRDefault="00B54BB9" w:rsidP="00551BDE">
      <w:pPr>
        <w:pStyle w:val="Akapitzlist"/>
        <w:jc w:val="both"/>
      </w:pPr>
    </w:p>
    <w:p w14:paraId="51841053" w14:textId="77777777" w:rsidR="00551BDE" w:rsidRDefault="00551BDE">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29C09881" w14:textId="4B247AB3" w:rsidR="003761A2" w:rsidRPr="007A4EE6" w:rsidRDefault="003761A2" w:rsidP="003761A2">
      <w:pPr>
        <w:jc w:val="both"/>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2"/>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3" w:name="_Hlk106046523"/>
      <w:bookmarkStart w:id="114"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13"/>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4"/>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2"/>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32"/>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32"/>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32"/>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5"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6995124A"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Należymy do grupy kapitałowej, w rozumieniu ustawy z dnia 16.02.2007r. o ochronie konkurencji i</w:t>
      </w:r>
      <w:r w:rsidR="00433394">
        <w:rPr>
          <w:sz w:val="22"/>
          <w:szCs w:val="22"/>
        </w:rPr>
        <w:t> </w:t>
      </w:r>
      <w:r w:rsidR="00490259" w:rsidRPr="002B3992">
        <w:rPr>
          <w:sz w:val="22"/>
          <w:szCs w:val="22"/>
        </w:rPr>
        <w:t xml:space="preserve">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7957F4">
        <w:tc>
          <w:tcPr>
            <w:tcW w:w="959" w:type="dxa"/>
          </w:tcPr>
          <w:p w14:paraId="03A5F615" w14:textId="77777777" w:rsidR="00490259" w:rsidRPr="00E66F78" w:rsidRDefault="00490259" w:rsidP="007957F4">
            <w:pPr>
              <w:jc w:val="both"/>
              <w:rPr>
                <w:sz w:val="24"/>
                <w:szCs w:val="24"/>
              </w:rPr>
            </w:pPr>
            <w:r w:rsidRPr="00E66F78">
              <w:rPr>
                <w:sz w:val="24"/>
                <w:szCs w:val="24"/>
              </w:rPr>
              <w:t>Lp.</w:t>
            </w:r>
          </w:p>
        </w:tc>
        <w:tc>
          <w:tcPr>
            <w:tcW w:w="8251" w:type="dxa"/>
          </w:tcPr>
          <w:p w14:paraId="351219B8" w14:textId="174E8BBF" w:rsidR="00490259" w:rsidRPr="00E66F78" w:rsidRDefault="00490259" w:rsidP="007F4EC5">
            <w:pPr>
              <w:jc w:val="center"/>
              <w:rPr>
                <w:sz w:val="24"/>
                <w:szCs w:val="24"/>
              </w:rPr>
            </w:pPr>
            <w:r w:rsidRPr="00E66F78">
              <w:rPr>
                <w:sz w:val="24"/>
                <w:szCs w:val="24"/>
              </w:rPr>
              <w:t>Nazwa podmiotu, adres</w:t>
            </w:r>
          </w:p>
        </w:tc>
      </w:tr>
      <w:tr w:rsidR="00490259" w:rsidRPr="00E66F78" w14:paraId="737E722F" w14:textId="77777777" w:rsidTr="007957F4">
        <w:tc>
          <w:tcPr>
            <w:tcW w:w="959" w:type="dxa"/>
          </w:tcPr>
          <w:p w14:paraId="2535E305" w14:textId="77777777" w:rsidR="00490259" w:rsidRPr="00E66F78" w:rsidRDefault="00490259" w:rsidP="007957F4">
            <w:pPr>
              <w:jc w:val="both"/>
              <w:rPr>
                <w:sz w:val="24"/>
                <w:szCs w:val="24"/>
              </w:rPr>
            </w:pPr>
          </w:p>
        </w:tc>
        <w:tc>
          <w:tcPr>
            <w:tcW w:w="8251" w:type="dxa"/>
          </w:tcPr>
          <w:p w14:paraId="1F52F2E9" w14:textId="77777777" w:rsidR="00490259" w:rsidRPr="00E66F78" w:rsidRDefault="00490259" w:rsidP="007957F4">
            <w:pPr>
              <w:jc w:val="both"/>
              <w:rPr>
                <w:sz w:val="24"/>
                <w:szCs w:val="24"/>
              </w:rPr>
            </w:pPr>
          </w:p>
          <w:p w14:paraId="4C3DA20C" w14:textId="77777777" w:rsidR="00490259" w:rsidRPr="00E66F78" w:rsidRDefault="00490259" w:rsidP="007957F4">
            <w:pPr>
              <w:jc w:val="both"/>
              <w:rPr>
                <w:sz w:val="24"/>
                <w:szCs w:val="24"/>
              </w:rPr>
            </w:pPr>
          </w:p>
        </w:tc>
      </w:tr>
      <w:tr w:rsidR="00490259" w:rsidRPr="00E66F78" w14:paraId="4ED89539" w14:textId="77777777" w:rsidTr="007957F4">
        <w:tc>
          <w:tcPr>
            <w:tcW w:w="959" w:type="dxa"/>
          </w:tcPr>
          <w:p w14:paraId="54EF6E62" w14:textId="77777777" w:rsidR="00490259" w:rsidRPr="00E66F78" w:rsidRDefault="00490259" w:rsidP="007957F4">
            <w:pPr>
              <w:jc w:val="both"/>
              <w:rPr>
                <w:sz w:val="24"/>
                <w:szCs w:val="24"/>
              </w:rPr>
            </w:pPr>
          </w:p>
          <w:p w14:paraId="006A8271" w14:textId="77777777" w:rsidR="00490259" w:rsidRPr="00E66F78" w:rsidRDefault="00490259" w:rsidP="007957F4">
            <w:pPr>
              <w:jc w:val="both"/>
              <w:rPr>
                <w:sz w:val="24"/>
                <w:szCs w:val="24"/>
              </w:rPr>
            </w:pPr>
          </w:p>
        </w:tc>
        <w:tc>
          <w:tcPr>
            <w:tcW w:w="8251" w:type="dxa"/>
          </w:tcPr>
          <w:p w14:paraId="111ADE8E" w14:textId="77777777" w:rsidR="00490259" w:rsidRPr="00E66F78" w:rsidRDefault="00490259" w:rsidP="007957F4">
            <w:pPr>
              <w:jc w:val="both"/>
              <w:rPr>
                <w:sz w:val="24"/>
                <w:szCs w:val="24"/>
              </w:rPr>
            </w:pPr>
          </w:p>
        </w:tc>
      </w:tr>
      <w:tr w:rsidR="00490259" w:rsidRPr="00E66F78" w14:paraId="3DD732A4" w14:textId="77777777" w:rsidTr="007957F4">
        <w:tc>
          <w:tcPr>
            <w:tcW w:w="959" w:type="dxa"/>
          </w:tcPr>
          <w:p w14:paraId="65E1946B" w14:textId="77777777" w:rsidR="00490259" w:rsidRPr="00E66F78" w:rsidRDefault="00490259" w:rsidP="007957F4">
            <w:pPr>
              <w:jc w:val="both"/>
              <w:rPr>
                <w:sz w:val="24"/>
                <w:szCs w:val="24"/>
              </w:rPr>
            </w:pPr>
          </w:p>
          <w:p w14:paraId="1A07B3D3" w14:textId="77777777" w:rsidR="00490259" w:rsidRPr="00E66F78" w:rsidRDefault="00490259" w:rsidP="007957F4">
            <w:pPr>
              <w:jc w:val="both"/>
              <w:rPr>
                <w:sz w:val="24"/>
                <w:szCs w:val="24"/>
              </w:rPr>
            </w:pPr>
          </w:p>
        </w:tc>
        <w:tc>
          <w:tcPr>
            <w:tcW w:w="8251" w:type="dxa"/>
          </w:tcPr>
          <w:p w14:paraId="348A6F28" w14:textId="77777777" w:rsidR="00490259" w:rsidRPr="00E66F78" w:rsidRDefault="00490259" w:rsidP="007957F4">
            <w:pPr>
              <w:jc w:val="both"/>
              <w:rPr>
                <w:sz w:val="24"/>
                <w:szCs w:val="24"/>
              </w:rPr>
            </w:pPr>
          </w:p>
        </w:tc>
      </w:tr>
      <w:tr w:rsidR="00490259" w:rsidRPr="00E66F78" w14:paraId="35C38B0D" w14:textId="77777777" w:rsidTr="007957F4">
        <w:tc>
          <w:tcPr>
            <w:tcW w:w="959" w:type="dxa"/>
          </w:tcPr>
          <w:p w14:paraId="03BE80A5" w14:textId="77777777" w:rsidR="00490259" w:rsidRPr="00E66F78" w:rsidRDefault="00490259" w:rsidP="007957F4">
            <w:pPr>
              <w:jc w:val="both"/>
              <w:rPr>
                <w:sz w:val="24"/>
                <w:szCs w:val="24"/>
              </w:rPr>
            </w:pPr>
          </w:p>
          <w:p w14:paraId="3E59DCDC" w14:textId="77777777" w:rsidR="00490259" w:rsidRPr="00E66F78" w:rsidRDefault="00490259" w:rsidP="007957F4">
            <w:pPr>
              <w:jc w:val="both"/>
              <w:rPr>
                <w:sz w:val="24"/>
                <w:szCs w:val="24"/>
              </w:rPr>
            </w:pPr>
          </w:p>
        </w:tc>
        <w:tc>
          <w:tcPr>
            <w:tcW w:w="8251" w:type="dxa"/>
          </w:tcPr>
          <w:p w14:paraId="187AB020" w14:textId="77777777" w:rsidR="00490259" w:rsidRPr="00E66F78" w:rsidRDefault="00490259" w:rsidP="007957F4">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5"/>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w:t>
      </w:r>
      <w:r w:rsidRPr="00425DD8">
        <w:rPr>
          <w:rFonts w:eastAsiaTheme="majorEastAsia"/>
          <w:b/>
          <w:bCs/>
          <w:strike/>
          <w:color w:val="2F5496" w:themeColor="accent1" w:themeShade="BF"/>
          <w:spacing w:val="20"/>
          <w:sz w:val="24"/>
          <w:szCs w:val="24"/>
        </w:rPr>
        <w:t>/ WYKONYWANYCH</w:t>
      </w:r>
      <w:r w:rsidRPr="00E63E3D">
        <w:rPr>
          <w:rFonts w:eastAsiaTheme="majorEastAsia"/>
          <w:b/>
          <w:bCs/>
          <w:color w:val="2F5496" w:themeColor="accent1" w:themeShade="BF"/>
          <w:spacing w:val="20"/>
          <w:sz w:val="24"/>
          <w:szCs w:val="24"/>
        </w:rPr>
        <w:t xml:space="preserve"> </w:t>
      </w:r>
      <w:r w:rsidRPr="00425DD8">
        <w:rPr>
          <w:rFonts w:eastAsiaTheme="majorEastAsia"/>
          <w:b/>
          <w:bCs/>
          <w:strike/>
          <w:color w:val="2F5496" w:themeColor="accent1" w:themeShade="BF"/>
          <w:spacing w:val="20"/>
          <w:sz w:val="24"/>
          <w:szCs w:val="24"/>
        </w:rPr>
        <w:t>USŁUG/</w:t>
      </w:r>
      <w:r w:rsidRPr="00E63E3D">
        <w:rPr>
          <w:rFonts w:eastAsiaTheme="majorEastAsia"/>
          <w:b/>
          <w:bCs/>
          <w:color w:val="2F5496" w:themeColor="accent1" w:themeShade="BF"/>
          <w:spacing w:val="20"/>
          <w:sz w:val="24"/>
          <w:szCs w:val="24"/>
        </w:rPr>
        <w:t>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6" w:name="_Hlk106046238"/>
    </w:p>
    <w:p w14:paraId="636643EB" w14:textId="28091803" w:rsidR="00490259" w:rsidRPr="008057B2" w:rsidRDefault="00490259" w:rsidP="00490259">
      <w:pPr>
        <w:jc w:val="center"/>
        <w:rPr>
          <w:b/>
          <w:sz w:val="24"/>
          <w:szCs w:val="24"/>
        </w:rPr>
      </w:pPr>
      <w:r w:rsidRPr="0013238E">
        <w:rPr>
          <w:b/>
          <w:sz w:val="24"/>
          <w:szCs w:val="24"/>
        </w:rPr>
        <w:t xml:space="preserve">w okresie ostatnich </w:t>
      </w:r>
      <w:r w:rsidR="0013238E" w:rsidRPr="007D0706">
        <w:rPr>
          <w:b/>
          <w:sz w:val="24"/>
          <w:szCs w:val="24"/>
        </w:rPr>
        <w:t xml:space="preserve">trzech lat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7957F4">
        <w:tc>
          <w:tcPr>
            <w:tcW w:w="426" w:type="dxa"/>
            <w:vAlign w:val="center"/>
          </w:tcPr>
          <w:p w14:paraId="14C66227" w14:textId="77777777" w:rsidR="00490259" w:rsidRPr="00BE4794" w:rsidRDefault="00490259" w:rsidP="007957F4">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7957F4">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7957F4">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7957F4">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7957F4">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7957F4">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7957F4">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7957F4">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7957F4">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7957F4">
        <w:tc>
          <w:tcPr>
            <w:tcW w:w="426" w:type="dxa"/>
            <w:vAlign w:val="center"/>
          </w:tcPr>
          <w:p w14:paraId="146EBB2C" w14:textId="127F413E" w:rsidR="00E75E6A" w:rsidRPr="00E75E6A" w:rsidRDefault="00BA0FFA" w:rsidP="00E75E6A">
            <w:pPr>
              <w:tabs>
                <w:tab w:val="left" w:pos="851"/>
              </w:tabs>
              <w:ind w:left="-70"/>
              <w:jc w:val="center"/>
              <w:rPr>
                <w:bCs/>
                <w:i/>
                <w:iCs/>
                <w:lang w:eastAsia="zh-CN"/>
              </w:rPr>
            </w:pPr>
            <w:r>
              <w:rPr>
                <w:bCs/>
                <w:i/>
                <w:iCs/>
                <w:lang w:eastAsia="zh-CN"/>
              </w:rPr>
              <w:t xml:space="preserve"> </w:t>
            </w:r>
            <w:r w:rsidR="00E75E6A"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51325298" w14:textId="77777777" w:rsidR="00490259" w:rsidRPr="002B3992" w:rsidRDefault="00490259" w:rsidP="00E75E6A">
            <w:pPr>
              <w:tabs>
                <w:tab w:val="left" w:pos="851"/>
              </w:tabs>
              <w:jc w:val="center"/>
              <w:rPr>
                <w:b/>
                <w:sz w:val="24"/>
                <w:szCs w:val="24"/>
                <w:lang w:eastAsia="zh-CN"/>
              </w:rPr>
            </w:pPr>
            <w:r w:rsidRPr="002B3992">
              <w:rPr>
                <w:b/>
                <w:sz w:val="24"/>
                <w:szCs w:val="24"/>
                <w:lang w:eastAsia="zh-CN"/>
              </w:rPr>
              <w:t>Zadanie nr 1</w:t>
            </w:r>
            <w:r w:rsidR="009341CA" w:rsidRPr="002B3992">
              <w:rPr>
                <w:b/>
                <w:sz w:val="24"/>
                <w:szCs w:val="24"/>
                <w:lang w:eastAsia="zh-CN"/>
              </w:rPr>
              <w:t>:</w:t>
            </w:r>
          </w:p>
          <w:p w14:paraId="24B62868" w14:textId="125268C6" w:rsidR="009341CA" w:rsidRPr="002B3992" w:rsidRDefault="009341CA" w:rsidP="009341CA">
            <w:pPr>
              <w:tabs>
                <w:tab w:val="left" w:pos="851"/>
              </w:tabs>
              <w:rPr>
                <w:bCs/>
                <w:sz w:val="24"/>
                <w:szCs w:val="24"/>
                <w:lang w:eastAsia="zh-CN"/>
              </w:rPr>
            </w:pPr>
            <w:r w:rsidRPr="002B3992">
              <w:rPr>
                <w:bCs/>
                <w:sz w:val="22"/>
                <w:szCs w:val="22"/>
                <w:lang w:eastAsia="zh-CN"/>
              </w:rPr>
              <w:t>Warunek: ….</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7957F4">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7957F4">
            <w:pPr>
              <w:tabs>
                <w:tab w:val="left" w:pos="851"/>
              </w:tabs>
              <w:jc w:val="both"/>
              <w:rPr>
                <w:sz w:val="24"/>
                <w:szCs w:val="24"/>
                <w:lang w:eastAsia="zh-CN"/>
              </w:rPr>
            </w:pPr>
          </w:p>
          <w:p w14:paraId="20041874" w14:textId="77777777" w:rsidR="00490259" w:rsidRPr="00E66F78" w:rsidRDefault="00490259" w:rsidP="007957F4">
            <w:pPr>
              <w:tabs>
                <w:tab w:val="left" w:pos="851"/>
              </w:tabs>
              <w:jc w:val="both"/>
              <w:rPr>
                <w:sz w:val="24"/>
                <w:szCs w:val="24"/>
                <w:lang w:eastAsia="zh-CN"/>
              </w:rPr>
            </w:pPr>
          </w:p>
        </w:tc>
        <w:tc>
          <w:tcPr>
            <w:tcW w:w="1559" w:type="dxa"/>
          </w:tcPr>
          <w:p w14:paraId="582AE0A6" w14:textId="77777777" w:rsidR="00490259" w:rsidRPr="002B3992" w:rsidRDefault="00490259" w:rsidP="007957F4">
            <w:pPr>
              <w:tabs>
                <w:tab w:val="left" w:pos="851"/>
              </w:tabs>
              <w:jc w:val="both"/>
              <w:rPr>
                <w:b/>
                <w:sz w:val="24"/>
                <w:szCs w:val="24"/>
                <w:lang w:eastAsia="zh-CN"/>
              </w:rPr>
            </w:pPr>
          </w:p>
        </w:tc>
        <w:tc>
          <w:tcPr>
            <w:tcW w:w="1417" w:type="dxa"/>
          </w:tcPr>
          <w:p w14:paraId="7FF91738" w14:textId="77777777" w:rsidR="00490259" w:rsidRPr="002B3992" w:rsidRDefault="00490259" w:rsidP="007957F4">
            <w:pPr>
              <w:tabs>
                <w:tab w:val="left" w:pos="851"/>
              </w:tabs>
              <w:jc w:val="both"/>
              <w:rPr>
                <w:b/>
                <w:sz w:val="24"/>
                <w:szCs w:val="24"/>
                <w:lang w:eastAsia="zh-CN"/>
              </w:rPr>
            </w:pPr>
          </w:p>
        </w:tc>
        <w:tc>
          <w:tcPr>
            <w:tcW w:w="1560" w:type="dxa"/>
          </w:tcPr>
          <w:p w14:paraId="11FCB429" w14:textId="77777777" w:rsidR="00490259" w:rsidRPr="00E66F78" w:rsidRDefault="00490259" w:rsidP="007957F4">
            <w:pPr>
              <w:tabs>
                <w:tab w:val="left" w:pos="851"/>
              </w:tabs>
              <w:jc w:val="both"/>
              <w:rPr>
                <w:b/>
                <w:sz w:val="24"/>
                <w:szCs w:val="24"/>
                <w:lang w:eastAsia="zh-CN"/>
              </w:rPr>
            </w:pPr>
          </w:p>
        </w:tc>
        <w:tc>
          <w:tcPr>
            <w:tcW w:w="1842" w:type="dxa"/>
          </w:tcPr>
          <w:p w14:paraId="26984344" w14:textId="77777777" w:rsidR="00490259" w:rsidRPr="00E66F78" w:rsidRDefault="00490259" w:rsidP="007957F4">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7957F4">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7957F4">
            <w:pPr>
              <w:tabs>
                <w:tab w:val="left" w:pos="851"/>
              </w:tabs>
              <w:jc w:val="both"/>
              <w:rPr>
                <w:sz w:val="24"/>
                <w:szCs w:val="24"/>
                <w:lang w:eastAsia="zh-CN"/>
              </w:rPr>
            </w:pPr>
          </w:p>
          <w:p w14:paraId="68153734" w14:textId="77777777" w:rsidR="00490259" w:rsidRPr="00E66F78" w:rsidRDefault="00490259" w:rsidP="007957F4">
            <w:pPr>
              <w:tabs>
                <w:tab w:val="left" w:pos="851"/>
              </w:tabs>
              <w:jc w:val="both"/>
              <w:rPr>
                <w:sz w:val="24"/>
                <w:szCs w:val="24"/>
                <w:lang w:eastAsia="zh-CN"/>
              </w:rPr>
            </w:pPr>
          </w:p>
          <w:p w14:paraId="10F3A86D" w14:textId="77777777" w:rsidR="00490259" w:rsidRPr="00E66F78" w:rsidRDefault="00490259" w:rsidP="007957F4">
            <w:pPr>
              <w:tabs>
                <w:tab w:val="left" w:pos="851"/>
              </w:tabs>
              <w:jc w:val="both"/>
              <w:rPr>
                <w:sz w:val="24"/>
                <w:szCs w:val="24"/>
                <w:lang w:eastAsia="zh-CN"/>
              </w:rPr>
            </w:pPr>
          </w:p>
        </w:tc>
        <w:tc>
          <w:tcPr>
            <w:tcW w:w="1559" w:type="dxa"/>
          </w:tcPr>
          <w:p w14:paraId="6E910B9A" w14:textId="77777777" w:rsidR="00490259" w:rsidRPr="002B3992" w:rsidRDefault="00490259" w:rsidP="007957F4">
            <w:pPr>
              <w:tabs>
                <w:tab w:val="left" w:pos="851"/>
              </w:tabs>
              <w:jc w:val="both"/>
              <w:rPr>
                <w:b/>
                <w:sz w:val="24"/>
                <w:szCs w:val="24"/>
                <w:lang w:eastAsia="zh-CN"/>
              </w:rPr>
            </w:pPr>
          </w:p>
        </w:tc>
        <w:tc>
          <w:tcPr>
            <w:tcW w:w="1417" w:type="dxa"/>
          </w:tcPr>
          <w:p w14:paraId="4D770104" w14:textId="77777777" w:rsidR="00490259" w:rsidRPr="002B3992" w:rsidRDefault="00490259" w:rsidP="007957F4">
            <w:pPr>
              <w:tabs>
                <w:tab w:val="left" w:pos="851"/>
              </w:tabs>
              <w:jc w:val="both"/>
              <w:rPr>
                <w:b/>
                <w:sz w:val="24"/>
                <w:szCs w:val="24"/>
                <w:lang w:eastAsia="zh-CN"/>
              </w:rPr>
            </w:pPr>
          </w:p>
        </w:tc>
        <w:tc>
          <w:tcPr>
            <w:tcW w:w="1560" w:type="dxa"/>
          </w:tcPr>
          <w:p w14:paraId="696EC9D9" w14:textId="77777777" w:rsidR="00490259" w:rsidRPr="00E66F78" w:rsidRDefault="00490259" w:rsidP="007957F4">
            <w:pPr>
              <w:tabs>
                <w:tab w:val="left" w:pos="851"/>
              </w:tabs>
              <w:jc w:val="both"/>
              <w:rPr>
                <w:b/>
                <w:sz w:val="24"/>
                <w:szCs w:val="24"/>
                <w:lang w:eastAsia="zh-CN"/>
              </w:rPr>
            </w:pPr>
          </w:p>
        </w:tc>
        <w:tc>
          <w:tcPr>
            <w:tcW w:w="1842" w:type="dxa"/>
          </w:tcPr>
          <w:p w14:paraId="5A426A0A" w14:textId="77777777" w:rsidR="00490259" w:rsidRPr="00E66F78" w:rsidRDefault="00490259" w:rsidP="007957F4">
            <w:pPr>
              <w:tabs>
                <w:tab w:val="left" w:pos="851"/>
              </w:tabs>
              <w:jc w:val="both"/>
              <w:rPr>
                <w:b/>
                <w:color w:val="7030A0"/>
                <w:sz w:val="24"/>
                <w:szCs w:val="24"/>
                <w:lang w:eastAsia="zh-CN"/>
              </w:rPr>
            </w:pPr>
          </w:p>
        </w:tc>
      </w:tr>
      <w:tr w:rsidR="00490259" w:rsidRPr="00E66F78" w14:paraId="2589647C" w14:textId="77777777" w:rsidTr="00E75E6A">
        <w:trPr>
          <w:cantSplit/>
          <w:trHeight w:val="353"/>
        </w:trPr>
        <w:tc>
          <w:tcPr>
            <w:tcW w:w="9214" w:type="dxa"/>
            <w:gridSpan w:val="6"/>
          </w:tcPr>
          <w:p w14:paraId="0441343F" w14:textId="77777777" w:rsidR="00490259" w:rsidRPr="002B3992" w:rsidRDefault="00490259" w:rsidP="00E75E6A">
            <w:pPr>
              <w:tabs>
                <w:tab w:val="left" w:pos="851"/>
              </w:tabs>
              <w:jc w:val="center"/>
              <w:rPr>
                <w:b/>
                <w:sz w:val="24"/>
                <w:szCs w:val="24"/>
                <w:lang w:eastAsia="zh-CN"/>
              </w:rPr>
            </w:pPr>
            <w:r w:rsidRPr="002B3992">
              <w:rPr>
                <w:b/>
                <w:sz w:val="24"/>
                <w:szCs w:val="24"/>
                <w:lang w:eastAsia="zh-CN"/>
              </w:rPr>
              <w:t xml:space="preserve">Zadanie </w:t>
            </w:r>
            <w:r w:rsidR="00E75E6A" w:rsidRPr="002B3992">
              <w:rPr>
                <w:b/>
                <w:sz w:val="24"/>
                <w:szCs w:val="24"/>
                <w:lang w:eastAsia="zh-CN"/>
              </w:rPr>
              <w:t xml:space="preserve">nr </w:t>
            </w:r>
            <w:r w:rsidRPr="002B3992">
              <w:rPr>
                <w:b/>
                <w:sz w:val="24"/>
                <w:szCs w:val="24"/>
                <w:lang w:eastAsia="zh-CN"/>
              </w:rPr>
              <w:t>2</w:t>
            </w:r>
          </w:p>
          <w:p w14:paraId="46722F32" w14:textId="7A38F958" w:rsidR="0013238E" w:rsidRPr="002B3992" w:rsidRDefault="0013238E" w:rsidP="0013238E">
            <w:pPr>
              <w:tabs>
                <w:tab w:val="left" w:pos="851"/>
              </w:tabs>
              <w:rPr>
                <w:b/>
                <w:sz w:val="24"/>
                <w:szCs w:val="24"/>
                <w:lang w:eastAsia="zh-CN"/>
              </w:rPr>
            </w:pPr>
            <w:r w:rsidRPr="002B3992">
              <w:rPr>
                <w:bCs/>
                <w:sz w:val="22"/>
                <w:szCs w:val="22"/>
                <w:lang w:eastAsia="zh-CN"/>
              </w:rPr>
              <w:t>Warunek: ….</w:t>
            </w:r>
          </w:p>
        </w:tc>
      </w:tr>
      <w:tr w:rsidR="00490259" w:rsidRPr="00E66F78" w14:paraId="0686CFA5" w14:textId="77777777" w:rsidTr="008F2B27">
        <w:trPr>
          <w:cantSplit/>
          <w:trHeight w:val="765"/>
        </w:trPr>
        <w:tc>
          <w:tcPr>
            <w:tcW w:w="426" w:type="dxa"/>
            <w:vAlign w:val="center"/>
          </w:tcPr>
          <w:p w14:paraId="22E0C24A" w14:textId="7A7C893F" w:rsidR="00490259" w:rsidRPr="00BE4794" w:rsidRDefault="00BE4794" w:rsidP="007957F4">
            <w:pPr>
              <w:tabs>
                <w:tab w:val="left" w:pos="851"/>
              </w:tabs>
              <w:jc w:val="both"/>
              <w:rPr>
                <w:b/>
                <w:lang w:eastAsia="zh-CN"/>
              </w:rPr>
            </w:pPr>
            <w:r>
              <w:rPr>
                <w:b/>
                <w:lang w:eastAsia="zh-CN"/>
              </w:rPr>
              <w:t>2.</w:t>
            </w:r>
            <w:r w:rsidR="00490259" w:rsidRPr="00BE4794">
              <w:rPr>
                <w:b/>
                <w:lang w:eastAsia="zh-CN"/>
              </w:rPr>
              <w:t>1</w:t>
            </w:r>
          </w:p>
        </w:tc>
        <w:tc>
          <w:tcPr>
            <w:tcW w:w="2410" w:type="dxa"/>
          </w:tcPr>
          <w:p w14:paraId="238A512C" w14:textId="77777777" w:rsidR="00490259" w:rsidRPr="00E66F78" w:rsidRDefault="00490259" w:rsidP="007957F4">
            <w:pPr>
              <w:tabs>
                <w:tab w:val="left" w:pos="851"/>
              </w:tabs>
              <w:jc w:val="both"/>
              <w:rPr>
                <w:sz w:val="24"/>
                <w:szCs w:val="24"/>
                <w:lang w:eastAsia="zh-CN"/>
              </w:rPr>
            </w:pPr>
          </w:p>
          <w:p w14:paraId="0C58D8FC" w14:textId="77777777" w:rsidR="00490259" w:rsidRPr="00E66F78" w:rsidRDefault="00490259" w:rsidP="007957F4">
            <w:pPr>
              <w:tabs>
                <w:tab w:val="left" w:pos="851"/>
              </w:tabs>
              <w:jc w:val="both"/>
              <w:rPr>
                <w:sz w:val="24"/>
                <w:szCs w:val="24"/>
                <w:lang w:eastAsia="zh-CN"/>
              </w:rPr>
            </w:pPr>
          </w:p>
        </w:tc>
        <w:tc>
          <w:tcPr>
            <w:tcW w:w="1559" w:type="dxa"/>
          </w:tcPr>
          <w:p w14:paraId="4788E069" w14:textId="77777777" w:rsidR="00490259" w:rsidRPr="002B3992" w:rsidRDefault="00490259" w:rsidP="007957F4">
            <w:pPr>
              <w:tabs>
                <w:tab w:val="left" w:pos="851"/>
              </w:tabs>
              <w:jc w:val="both"/>
              <w:rPr>
                <w:b/>
                <w:sz w:val="24"/>
                <w:szCs w:val="24"/>
                <w:lang w:eastAsia="zh-CN"/>
              </w:rPr>
            </w:pPr>
          </w:p>
        </w:tc>
        <w:tc>
          <w:tcPr>
            <w:tcW w:w="1417" w:type="dxa"/>
          </w:tcPr>
          <w:p w14:paraId="69160411" w14:textId="77777777" w:rsidR="00490259" w:rsidRPr="002B3992" w:rsidRDefault="00490259" w:rsidP="007957F4">
            <w:pPr>
              <w:tabs>
                <w:tab w:val="left" w:pos="851"/>
              </w:tabs>
              <w:jc w:val="both"/>
              <w:rPr>
                <w:b/>
                <w:sz w:val="24"/>
                <w:szCs w:val="24"/>
                <w:lang w:eastAsia="zh-CN"/>
              </w:rPr>
            </w:pPr>
          </w:p>
        </w:tc>
        <w:tc>
          <w:tcPr>
            <w:tcW w:w="1560" w:type="dxa"/>
          </w:tcPr>
          <w:p w14:paraId="0CA6FDE9" w14:textId="77777777" w:rsidR="00490259" w:rsidRPr="00E66F78" w:rsidRDefault="00490259" w:rsidP="007957F4">
            <w:pPr>
              <w:tabs>
                <w:tab w:val="left" w:pos="851"/>
              </w:tabs>
              <w:jc w:val="both"/>
              <w:rPr>
                <w:b/>
                <w:sz w:val="24"/>
                <w:szCs w:val="24"/>
                <w:lang w:eastAsia="zh-CN"/>
              </w:rPr>
            </w:pPr>
          </w:p>
        </w:tc>
        <w:tc>
          <w:tcPr>
            <w:tcW w:w="1842" w:type="dxa"/>
          </w:tcPr>
          <w:p w14:paraId="7D677F2D" w14:textId="77777777" w:rsidR="00490259" w:rsidRPr="00E66F78" w:rsidRDefault="00490259" w:rsidP="007957F4">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1B45DDF7" w:rsidR="00490259" w:rsidRPr="00BE4794" w:rsidRDefault="00490259" w:rsidP="007957F4">
            <w:pPr>
              <w:tabs>
                <w:tab w:val="left" w:pos="851"/>
              </w:tabs>
              <w:jc w:val="both"/>
              <w:rPr>
                <w:b/>
                <w:lang w:eastAsia="zh-CN"/>
              </w:rPr>
            </w:pPr>
            <w:r w:rsidRPr="00BE4794">
              <w:rPr>
                <w:b/>
                <w:lang w:eastAsia="zh-CN"/>
              </w:rPr>
              <w:t>2</w:t>
            </w:r>
            <w:r w:rsidR="00BE4794">
              <w:rPr>
                <w:b/>
                <w:lang w:eastAsia="zh-CN"/>
              </w:rPr>
              <w:t>.2</w:t>
            </w:r>
          </w:p>
        </w:tc>
        <w:tc>
          <w:tcPr>
            <w:tcW w:w="2410" w:type="dxa"/>
          </w:tcPr>
          <w:p w14:paraId="1FB6E1B7" w14:textId="77777777" w:rsidR="00490259" w:rsidRPr="00E66F78" w:rsidRDefault="00490259" w:rsidP="007957F4">
            <w:pPr>
              <w:tabs>
                <w:tab w:val="left" w:pos="851"/>
              </w:tabs>
              <w:jc w:val="both"/>
              <w:rPr>
                <w:sz w:val="24"/>
                <w:szCs w:val="24"/>
                <w:lang w:eastAsia="zh-CN"/>
              </w:rPr>
            </w:pPr>
          </w:p>
        </w:tc>
        <w:tc>
          <w:tcPr>
            <w:tcW w:w="1559" w:type="dxa"/>
          </w:tcPr>
          <w:p w14:paraId="45FDEB0B" w14:textId="77777777" w:rsidR="00490259" w:rsidRPr="00E66F78" w:rsidRDefault="00490259" w:rsidP="007957F4">
            <w:pPr>
              <w:tabs>
                <w:tab w:val="left" w:pos="851"/>
              </w:tabs>
              <w:jc w:val="both"/>
              <w:rPr>
                <w:b/>
                <w:sz w:val="24"/>
                <w:szCs w:val="24"/>
                <w:lang w:eastAsia="zh-CN"/>
              </w:rPr>
            </w:pPr>
          </w:p>
        </w:tc>
        <w:tc>
          <w:tcPr>
            <w:tcW w:w="1417" w:type="dxa"/>
          </w:tcPr>
          <w:p w14:paraId="392EDC5D" w14:textId="77777777" w:rsidR="00490259" w:rsidRPr="00E66F78" w:rsidRDefault="00490259" w:rsidP="007957F4">
            <w:pPr>
              <w:tabs>
                <w:tab w:val="left" w:pos="851"/>
              </w:tabs>
              <w:jc w:val="both"/>
              <w:rPr>
                <w:b/>
                <w:sz w:val="24"/>
                <w:szCs w:val="24"/>
                <w:lang w:eastAsia="zh-CN"/>
              </w:rPr>
            </w:pPr>
          </w:p>
        </w:tc>
        <w:tc>
          <w:tcPr>
            <w:tcW w:w="1560" w:type="dxa"/>
          </w:tcPr>
          <w:p w14:paraId="55C8ADAE" w14:textId="77777777" w:rsidR="00490259" w:rsidRPr="00E66F78" w:rsidRDefault="00490259" w:rsidP="007957F4">
            <w:pPr>
              <w:tabs>
                <w:tab w:val="left" w:pos="851"/>
              </w:tabs>
              <w:jc w:val="both"/>
              <w:rPr>
                <w:b/>
                <w:sz w:val="24"/>
                <w:szCs w:val="24"/>
                <w:lang w:eastAsia="zh-CN"/>
              </w:rPr>
            </w:pPr>
          </w:p>
        </w:tc>
        <w:tc>
          <w:tcPr>
            <w:tcW w:w="1842" w:type="dxa"/>
          </w:tcPr>
          <w:p w14:paraId="0EBBDA82" w14:textId="77777777" w:rsidR="00490259" w:rsidRPr="00E66F78" w:rsidRDefault="00490259" w:rsidP="007957F4">
            <w:pPr>
              <w:tabs>
                <w:tab w:val="left" w:pos="851"/>
              </w:tabs>
              <w:jc w:val="both"/>
              <w:rPr>
                <w:b/>
                <w:sz w:val="24"/>
                <w:szCs w:val="24"/>
                <w:lang w:eastAsia="zh-CN"/>
              </w:rPr>
            </w:pPr>
          </w:p>
        </w:tc>
      </w:tr>
      <w:tr w:rsidR="00CF5B28" w:rsidRPr="00E66F78" w14:paraId="37715872" w14:textId="77777777" w:rsidTr="00CF5B28">
        <w:trPr>
          <w:cantSplit/>
          <w:trHeight w:val="356"/>
        </w:trPr>
        <w:tc>
          <w:tcPr>
            <w:tcW w:w="9214" w:type="dxa"/>
            <w:gridSpan w:val="6"/>
            <w:vAlign w:val="center"/>
          </w:tcPr>
          <w:p w14:paraId="51A16375" w14:textId="34AF6856" w:rsidR="00CF5B28" w:rsidRPr="00E66F78" w:rsidRDefault="00CF5B28" w:rsidP="00CF5B28">
            <w:pPr>
              <w:tabs>
                <w:tab w:val="left" w:pos="851"/>
              </w:tabs>
              <w:jc w:val="center"/>
              <w:rPr>
                <w:b/>
                <w:sz w:val="24"/>
                <w:szCs w:val="24"/>
                <w:lang w:eastAsia="zh-CN"/>
              </w:rPr>
            </w:pPr>
            <w:r>
              <w:rPr>
                <w:b/>
                <w:sz w:val="24"/>
                <w:szCs w:val="24"/>
                <w:lang w:eastAsia="zh-CN"/>
              </w:rPr>
              <w:t>………………</w:t>
            </w: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752A8A9A"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7D0706">
        <w:rPr>
          <w:i/>
          <w:iCs/>
          <w:sz w:val="22"/>
          <w:szCs w:val="22"/>
          <w:lang w:eastAsia="zh-CN"/>
        </w:rPr>
        <w:t xml:space="preserve">wykazie </w:t>
      </w:r>
      <w:r w:rsidR="000A633D" w:rsidRPr="007D0706">
        <w:rPr>
          <w:bCs/>
          <w:i/>
          <w:iCs/>
          <w:sz w:val="22"/>
          <w:szCs w:val="22"/>
          <w:lang w:eastAsia="zh-CN"/>
        </w:rPr>
        <w:t>dostawy</w:t>
      </w:r>
      <w:r w:rsidRPr="007D0706">
        <w:rPr>
          <w:bCs/>
          <w:i/>
          <w:iCs/>
          <w:sz w:val="22"/>
          <w:szCs w:val="22"/>
          <w:lang w:eastAsia="zh-CN"/>
        </w:rPr>
        <w:t xml:space="preserve"> zostały </w:t>
      </w:r>
      <w:r w:rsidRPr="00111016">
        <w:rPr>
          <w:bCs/>
          <w:i/>
          <w:iCs/>
          <w:sz w:val="22"/>
          <w:szCs w:val="22"/>
          <w:lang w:eastAsia="zh-CN"/>
        </w:rPr>
        <w:t>wykonane należycie lub są wykonywane należycie.</w:t>
      </w:r>
    </w:p>
    <w:p w14:paraId="2EF5D9AF" w14:textId="6AD2C985"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6"/>
    <w:p w14:paraId="61A143DB" w14:textId="02B5058C" w:rsidR="00555424" w:rsidRDefault="00555424">
      <w:pPr>
        <w:spacing w:after="160" w:line="259" w:lineRule="auto"/>
        <w:rPr>
          <w:i/>
          <w:iCs/>
        </w:rPr>
      </w:pPr>
      <w:r>
        <w:rPr>
          <w:i/>
          <w:iCs/>
        </w:rPr>
        <w:br w:type="page"/>
      </w:r>
    </w:p>
    <w:p w14:paraId="09D35969" w14:textId="55352FD3"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425DD8">
        <w:rPr>
          <w:rFonts w:eastAsiaTheme="majorEastAsia"/>
          <w:b/>
          <w:bCs/>
          <w:color w:val="2F5496" w:themeColor="accent1" w:themeShade="BF"/>
          <w:spacing w:val="20"/>
          <w:sz w:val="24"/>
          <w:szCs w:val="24"/>
        </w:rPr>
        <w:t xml:space="preserve"> –</w:t>
      </w:r>
      <w:r w:rsidR="00425DD8" w:rsidRPr="00425DD8">
        <w:rPr>
          <w:rFonts w:eastAsiaTheme="majorEastAsia"/>
          <w:b/>
          <w:bCs/>
          <w:i/>
          <w:iCs/>
          <w:color w:val="FF0000"/>
          <w:spacing w:val="20"/>
          <w:sz w:val="24"/>
          <w:szCs w:val="24"/>
        </w:rPr>
        <w:t xml:space="preserve"> NIE DOTYCZY</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7"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7957F4">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7957F4">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7957F4">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7957F4">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7957F4">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7957F4">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7957F4">
            <w:pPr>
              <w:jc w:val="center"/>
              <w:rPr>
                <w:i/>
              </w:rPr>
            </w:pPr>
            <w:r w:rsidRPr="00E75E6A">
              <w:rPr>
                <w:i/>
              </w:rPr>
              <w:t>1</w:t>
            </w:r>
          </w:p>
        </w:tc>
        <w:tc>
          <w:tcPr>
            <w:tcW w:w="1060" w:type="pct"/>
            <w:vAlign w:val="center"/>
          </w:tcPr>
          <w:p w14:paraId="3656FCCF" w14:textId="77777777" w:rsidR="00490259" w:rsidRPr="00E75E6A" w:rsidRDefault="00490259" w:rsidP="007957F4">
            <w:pPr>
              <w:tabs>
                <w:tab w:val="left" w:pos="470"/>
              </w:tabs>
              <w:jc w:val="center"/>
              <w:rPr>
                <w:i/>
              </w:rPr>
            </w:pPr>
            <w:r w:rsidRPr="00E75E6A">
              <w:rPr>
                <w:i/>
              </w:rPr>
              <w:t>2</w:t>
            </w:r>
          </w:p>
        </w:tc>
        <w:tc>
          <w:tcPr>
            <w:tcW w:w="1154" w:type="pct"/>
            <w:vAlign w:val="center"/>
          </w:tcPr>
          <w:p w14:paraId="422D6F03" w14:textId="77777777" w:rsidR="00490259" w:rsidRPr="00E75E6A" w:rsidRDefault="00490259" w:rsidP="007957F4">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7957F4">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7957F4">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070B3C6C" w:rsidR="00490259" w:rsidRPr="00E66F78" w:rsidRDefault="00BE4794" w:rsidP="007957F4">
            <w:pPr>
              <w:jc w:val="center"/>
              <w:rPr>
                <w:b/>
                <w:bCs/>
                <w:sz w:val="24"/>
                <w:szCs w:val="24"/>
              </w:rPr>
            </w:pPr>
            <w:r w:rsidRPr="00286EED">
              <w:rPr>
                <w:b/>
                <w:bCs/>
                <w:sz w:val="24"/>
                <w:szCs w:val="24"/>
              </w:rPr>
              <w:t xml:space="preserve">Zadanie </w:t>
            </w:r>
            <w:r w:rsidR="00E75E6A">
              <w:rPr>
                <w:b/>
                <w:bCs/>
                <w:sz w:val="24"/>
                <w:szCs w:val="24"/>
              </w:rPr>
              <w:t xml:space="preserve">nr </w:t>
            </w:r>
            <w:r w:rsidRPr="00286EED">
              <w:rPr>
                <w:b/>
                <w:bCs/>
                <w:sz w:val="24"/>
                <w:szCs w:val="24"/>
              </w:rPr>
              <w:t>1</w:t>
            </w: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7957F4">
            <w:pPr>
              <w:jc w:val="center"/>
              <w:rPr>
                <w:b/>
              </w:rPr>
            </w:pPr>
            <w:r w:rsidRPr="008F2B27">
              <w:rPr>
                <w:b/>
              </w:rPr>
              <w:t>1.1</w:t>
            </w:r>
          </w:p>
        </w:tc>
        <w:tc>
          <w:tcPr>
            <w:tcW w:w="1060" w:type="pct"/>
            <w:vMerge w:val="restart"/>
            <w:vAlign w:val="center"/>
          </w:tcPr>
          <w:p w14:paraId="0ED34793" w14:textId="77777777" w:rsidR="00490259" w:rsidRPr="00E66F78" w:rsidRDefault="00490259" w:rsidP="007957F4">
            <w:pPr>
              <w:ind w:left="-43"/>
              <w:jc w:val="both"/>
              <w:rPr>
                <w:sz w:val="24"/>
                <w:szCs w:val="24"/>
              </w:rPr>
            </w:pPr>
          </w:p>
        </w:tc>
        <w:tc>
          <w:tcPr>
            <w:tcW w:w="1154" w:type="pct"/>
            <w:vAlign w:val="center"/>
          </w:tcPr>
          <w:p w14:paraId="5A6D7864" w14:textId="77777777" w:rsidR="00490259" w:rsidRPr="00E66F78" w:rsidRDefault="00490259" w:rsidP="007957F4">
            <w:pPr>
              <w:jc w:val="center"/>
              <w:rPr>
                <w:b/>
                <w:bCs/>
                <w:sz w:val="24"/>
                <w:szCs w:val="24"/>
              </w:rPr>
            </w:pPr>
          </w:p>
        </w:tc>
        <w:tc>
          <w:tcPr>
            <w:tcW w:w="1313" w:type="pct"/>
            <w:shd w:val="clear" w:color="auto" w:fill="auto"/>
            <w:vAlign w:val="center"/>
          </w:tcPr>
          <w:p w14:paraId="34B071B1" w14:textId="77777777" w:rsidR="00490259" w:rsidRPr="00E66F78" w:rsidRDefault="00490259" w:rsidP="007957F4">
            <w:pPr>
              <w:jc w:val="center"/>
              <w:rPr>
                <w:sz w:val="24"/>
                <w:szCs w:val="24"/>
              </w:rPr>
            </w:pPr>
          </w:p>
        </w:tc>
        <w:tc>
          <w:tcPr>
            <w:tcW w:w="1050" w:type="pct"/>
            <w:shd w:val="clear" w:color="auto" w:fill="auto"/>
            <w:vAlign w:val="center"/>
          </w:tcPr>
          <w:p w14:paraId="70065336" w14:textId="77777777" w:rsidR="00490259" w:rsidRPr="00E66F78" w:rsidRDefault="00490259" w:rsidP="007957F4">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77777777" w:rsidR="00490259" w:rsidRPr="008F2B27" w:rsidRDefault="00490259" w:rsidP="007957F4">
            <w:pPr>
              <w:jc w:val="center"/>
              <w:rPr>
                <w:b/>
              </w:rPr>
            </w:pPr>
            <w:r w:rsidRPr="008F2B27">
              <w:rPr>
                <w:b/>
              </w:rPr>
              <w:t>1.2</w:t>
            </w:r>
          </w:p>
        </w:tc>
        <w:tc>
          <w:tcPr>
            <w:tcW w:w="1060" w:type="pct"/>
            <w:vMerge/>
            <w:vAlign w:val="center"/>
          </w:tcPr>
          <w:p w14:paraId="3B191726" w14:textId="77777777" w:rsidR="00490259" w:rsidRPr="00E66F78" w:rsidRDefault="00490259" w:rsidP="007957F4">
            <w:pPr>
              <w:ind w:left="-43"/>
              <w:jc w:val="both"/>
              <w:rPr>
                <w:sz w:val="24"/>
                <w:szCs w:val="24"/>
              </w:rPr>
            </w:pPr>
          </w:p>
        </w:tc>
        <w:tc>
          <w:tcPr>
            <w:tcW w:w="1154" w:type="pct"/>
            <w:vAlign w:val="center"/>
          </w:tcPr>
          <w:p w14:paraId="4C99CF6A" w14:textId="77777777" w:rsidR="00490259" w:rsidRPr="00E66F78" w:rsidRDefault="00490259" w:rsidP="007957F4">
            <w:pPr>
              <w:jc w:val="center"/>
              <w:rPr>
                <w:b/>
                <w:bCs/>
                <w:sz w:val="24"/>
                <w:szCs w:val="24"/>
              </w:rPr>
            </w:pPr>
          </w:p>
        </w:tc>
        <w:tc>
          <w:tcPr>
            <w:tcW w:w="1313" w:type="pct"/>
            <w:shd w:val="clear" w:color="auto" w:fill="auto"/>
            <w:vAlign w:val="center"/>
          </w:tcPr>
          <w:p w14:paraId="43B701B4" w14:textId="77777777" w:rsidR="00490259" w:rsidRPr="00E66F78" w:rsidRDefault="00490259" w:rsidP="007957F4">
            <w:pPr>
              <w:jc w:val="center"/>
              <w:rPr>
                <w:sz w:val="24"/>
                <w:szCs w:val="24"/>
              </w:rPr>
            </w:pPr>
          </w:p>
        </w:tc>
        <w:tc>
          <w:tcPr>
            <w:tcW w:w="1050" w:type="pct"/>
            <w:shd w:val="clear" w:color="auto" w:fill="auto"/>
            <w:vAlign w:val="center"/>
          </w:tcPr>
          <w:p w14:paraId="5EC93B51" w14:textId="77777777" w:rsidR="00490259" w:rsidRPr="00E66F78" w:rsidRDefault="00490259" w:rsidP="007957F4">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7777777" w:rsidR="00490259" w:rsidRPr="008F2B27" w:rsidRDefault="00490259" w:rsidP="007957F4">
            <w:pPr>
              <w:jc w:val="center"/>
              <w:rPr>
                <w:b/>
              </w:rPr>
            </w:pPr>
            <w:r w:rsidRPr="008F2B27">
              <w:rPr>
                <w:b/>
              </w:rPr>
              <w:t>1.3</w:t>
            </w:r>
          </w:p>
        </w:tc>
        <w:tc>
          <w:tcPr>
            <w:tcW w:w="1060" w:type="pct"/>
            <w:vMerge/>
            <w:vAlign w:val="center"/>
          </w:tcPr>
          <w:p w14:paraId="4A88A2C3" w14:textId="77777777" w:rsidR="00490259" w:rsidRPr="00E66F78" w:rsidRDefault="00490259" w:rsidP="007957F4">
            <w:pPr>
              <w:ind w:left="-43"/>
              <w:jc w:val="both"/>
              <w:rPr>
                <w:sz w:val="24"/>
                <w:szCs w:val="24"/>
              </w:rPr>
            </w:pPr>
          </w:p>
        </w:tc>
        <w:tc>
          <w:tcPr>
            <w:tcW w:w="1154" w:type="pct"/>
            <w:vAlign w:val="center"/>
          </w:tcPr>
          <w:p w14:paraId="76D8EE79" w14:textId="77777777" w:rsidR="00490259" w:rsidRPr="00E66F78" w:rsidRDefault="00490259" w:rsidP="007957F4">
            <w:pPr>
              <w:jc w:val="center"/>
              <w:rPr>
                <w:b/>
                <w:bCs/>
                <w:sz w:val="24"/>
                <w:szCs w:val="24"/>
              </w:rPr>
            </w:pPr>
          </w:p>
        </w:tc>
        <w:tc>
          <w:tcPr>
            <w:tcW w:w="1313" w:type="pct"/>
            <w:shd w:val="clear" w:color="auto" w:fill="auto"/>
            <w:vAlign w:val="center"/>
          </w:tcPr>
          <w:p w14:paraId="7B419DC7" w14:textId="77777777" w:rsidR="00490259" w:rsidRPr="00E66F78" w:rsidRDefault="00490259" w:rsidP="007957F4">
            <w:pPr>
              <w:jc w:val="center"/>
              <w:rPr>
                <w:sz w:val="24"/>
                <w:szCs w:val="24"/>
              </w:rPr>
            </w:pPr>
          </w:p>
        </w:tc>
        <w:tc>
          <w:tcPr>
            <w:tcW w:w="1050" w:type="pct"/>
            <w:shd w:val="clear" w:color="auto" w:fill="auto"/>
            <w:vAlign w:val="center"/>
          </w:tcPr>
          <w:p w14:paraId="1F4EC505" w14:textId="77777777" w:rsidR="00490259" w:rsidRPr="00E66F78" w:rsidRDefault="00490259" w:rsidP="007957F4">
            <w:pPr>
              <w:jc w:val="center"/>
              <w:rPr>
                <w:sz w:val="24"/>
                <w:szCs w:val="24"/>
              </w:rPr>
            </w:pPr>
          </w:p>
        </w:tc>
      </w:tr>
      <w:tr w:rsidR="00BE4794" w:rsidRPr="00E66F78" w14:paraId="7CB82A23" w14:textId="77777777" w:rsidTr="00E75E6A">
        <w:trPr>
          <w:cantSplit/>
          <w:trHeight w:val="20"/>
        </w:trPr>
        <w:tc>
          <w:tcPr>
            <w:tcW w:w="5000" w:type="pct"/>
            <w:gridSpan w:val="5"/>
            <w:vAlign w:val="center"/>
          </w:tcPr>
          <w:p w14:paraId="270B6F43" w14:textId="27DAECAC" w:rsidR="00BE4794" w:rsidRPr="00E66F78" w:rsidRDefault="00BE4794" w:rsidP="00BE4794">
            <w:pPr>
              <w:spacing w:before="120" w:after="120"/>
              <w:jc w:val="center"/>
              <w:rPr>
                <w:b/>
                <w:bCs/>
                <w:sz w:val="24"/>
                <w:szCs w:val="24"/>
              </w:rPr>
            </w:pPr>
            <w:r w:rsidRPr="00286EED">
              <w:rPr>
                <w:b/>
                <w:bCs/>
                <w:color w:val="000000" w:themeColor="text1"/>
                <w:sz w:val="24"/>
                <w:szCs w:val="24"/>
              </w:rPr>
              <w:t xml:space="preserve">Zadanie </w:t>
            </w:r>
            <w:r w:rsidR="00E75E6A">
              <w:rPr>
                <w:b/>
                <w:bCs/>
                <w:color w:val="000000" w:themeColor="text1"/>
                <w:sz w:val="24"/>
                <w:szCs w:val="24"/>
              </w:rPr>
              <w:t xml:space="preserve">nr </w:t>
            </w:r>
            <w:r w:rsidRPr="00286EED">
              <w:rPr>
                <w:b/>
                <w:bCs/>
                <w:color w:val="000000" w:themeColor="text1"/>
                <w:sz w:val="24"/>
                <w:szCs w:val="24"/>
              </w:rPr>
              <w:t>2</w:t>
            </w:r>
          </w:p>
        </w:tc>
      </w:tr>
      <w:tr w:rsidR="00BE4794" w:rsidRPr="00E66F78" w14:paraId="317130DD" w14:textId="77777777" w:rsidTr="00E75E6A">
        <w:trPr>
          <w:cantSplit/>
          <w:trHeight w:val="20"/>
        </w:trPr>
        <w:tc>
          <w:tcPr>
            <w:tcW w:w="423" w:type="pct"/>
            <w:vAlign w:val="center"/>
          </w:tcPr>
          <w:p w14:paraId="403587E3" w14:textId="77777777" w:rsidR="00BE4794" w:rsidRPr="008F2B27" w:rsidRDefault="00BE4794" w:rsidP="00BE4794">
            <w:pPr>
              <w:jc w:val="center"/>
              <w:rPr>
                <w:b/>
              </w:rPr>
            </w:pPr>
            <w:r w:rsidRPr="008F2B27">
              <w:rPr>
                <w:b/>
              </w:rPr>
              <w:t>2.1</w:t>
            </w:r>
          </w:p>
        </w:tc>
        <w:tc>
          <w:tcPr>
            <w:tcW w:w="1060" w:type="pct"/>
            <w:vMerge w:val="restart"/>
            <w:vAlign w:val="center"/>
          </w:tcPr>
          <w:p w14:paraId="60AADD04" w14:textId="77777777" w:rsidR="00BE4794" w:rsidRPr="00E66F78" w:rsidRDefault="00BE4794" w:rsidP="00BE4794">
            <w:pPr>
              <w:contextualSpacing/>
              <w:jc w:val="both"/>
              <w:rPr>
                <w:sz w:val="24"/>
                <w:szCs w:val="24"/>
              </w:rPr>
            </w:pPr>
          </w:p>
        </w:tc>
        <w:tc>
          <w:tcPr>
            <w:tcW w:w="1154" w:type="pct"/>
            <w:vAlign w:val="center"/>
          </w:tcPr>
          <w:p w14:paraId="15EDBC38" w14:textId="77777777" w:rsidR="00BE4794" w:rsidRPr="00E66F78" w:rsidRDefault="00BE4794" w:rsidP="00BE4794">
            <w:pPr>
              <w:jc w:val="center"/>
              <w:rPr>
                <w:b/>
                <w:bCs/>
                <w:sz w:val="24"/>
                <w:szCs w:val="24"/>
              </w:rPr>
            </w:pPr>
          </w:p>
        </w:tc>
        <w:tc>
          <w:tcPr>
            <w:tcW w:w="1313" w:type="pct"/>
            <w:shd w:val="clear" w:color="auto" w:fill="auto"/>
            <w:vAlign w:val="center"/>
          </w:tcPr>
          <w:p w14:paraId="5C5A7B0C" w14:textId="77777777" w:rsidR="00BE4794" w:rsidRPr="00E66F78" w:rsidRDefault="00BE4794" w:rsidP="00BE4794">
            <w:pPr>
              <w:jc w:val="center"/>
              <w:rPr>
                <w:sz w:val="24"/>
                <w:szCs w:val="24"/>
              </w:rPr>
            </w:pPr>
          </w:p>
        </w:tc>
        <w:tc>
          <w:tcPr>
            <w:tcW w:w="1050" w:type="pct"/>
            <w:shd w:val="clear" w:color="auto" w:fill="auto"/>
            <w:vAlign w:val="center"/>
          </w:tcPr>
          <w:p w14:paraId="162F58DF" w14:textId="77777777" w:rsidR="00BE4794" w:rsidRPr="00E66F78" w:rsidRDefault="00BE4794" w:rsidP="00BE4794">
            <w:pPr>
              <w:jc w:val="center"/>
              <w:rPr>
                <w:sz w:val="24"/>
                <w:szCs w:val="24"/>
              </w:rPr>
            </w:pPr>
          </w:p>
        </w:tc>
      </w:tr>
      <w:tr w:rsidR="00BE4794" w:rsidRPr="00E66F78" w14:paraId="699D00D2" w14:textId="77777777" w:rsidTr="00E75E6A">
        <w:trPr>
          <w:cantSplit/>
          <w:trHeight w:val="20"/>
        </w:trPr>
        <w:tc>
          <w:tcPr>
            <w:tcW w:w="423" w:type="pct"/>
            <w:vAlign w:val="center"/>
          </w:tcPr>
          <w:p w14:paraId="5E6C5D8F" w14:textId="77777777" w:rsidR="00BE4794" w:rsidRPr="008F2B27" w:rsidRDefault="00BE4794" w:rsidP="00BE4794">
            <w:pPr>
              <w:jc w:val="center"/>
              <w:rPr>
                <w:b/>
              </w:rPr>
            </w:pPr>
            <w:r w:rsidRPr="008F2B27">
              <w:rPr>
                <w:b/>
              </w:rPr>
              <w:t>2.2</w:t>
            </w:r>
          </w:p>
        </w:tc>
        <w:tc>
          <w:tcPr>
            <w:tcW w:w="1060" w:type="pct"/>
            <w:vMerge/>
            <w:vAlign w:val="center"/>
          </w:tcPr>
          <w:p w14:paraId="7E4E1787" w14:textId="77777777" w:rsidR="00BE4794" w:rsidRPr="00E66F78" w:rsidRDefault="00BE4794" w:rsidP="00BE4794">
            <w:pPr>
              <w:contextualSpacing/>
              <w:jc w:val="both"/>
              <w:rPr>
                <w:sz w:val="24"/>
                <w:szCs w:val="24"/>
              </w:rPr>
            </w:pPr>
          </w:p>
        </w:tc>
        <w:tc>
          <w:tcPr>
            <w:tcW w:w="1154" w:type="pct"/>
            <w:vAlign w:val="center"/>
          </w:tcPr>
          <w:p w14:paraId="14E99B6B" w14:textId="77777777" w:rsidR="00BE4794" w:rsidRPr="00E66F78" w:rsidRDefault="00BE4794" w:rsidP="00BE4794">
            <w:pPr>
              <w:jc w:val="center"/>
              <w:rPr>
                <w:b/>
                <w:bCs/>
                <w:sz w:val="24"/>
                <w:szCs w:val="24"/>
              </w:rPr>
            </w:pPr>
          </w:p>
        </w:tc>
        <w:tc>
          <w:tcPr>
            <w:tcW w:w="1313" w:type="pct"/>
            <w:shd w:val="clear" w:color="auto" w:fill="auto"/>
            <w:vAlign w:val="center"/>
          </w:tcPr>
          <w:p w14:paraId="60FC17A2" w14:textId="77777777" w:rsidR="00BE4794" w:rsidRPr="00E66F78" w:rsidRDefault="00BE4794" w:rsidP="00BE4794">
            <w:pPr>
              <w:jc w:val="center"/>
              <w:rPr>
                <w:sz w:val="24"/>
                <w:szCs w:val="24"/>
              </w:rPr>
            </w:pPr>
          </w:p>
        </w:tc>
        <w:tc>
          <w:tcPr>
            <w:tcW w:w="1050" w:type="pct"/>
            <w:shd w:val="clear" w:color="auto" w:fill="auto"/>
            <w:vAlign w:val="center"/>
          </w:tcPr>
          <w:p w14:paraId="422391CB" w14:textId="77777777" w:rsidR="00BE4794" w:rsidRPr="00E66F78" w:rsidRDefault="00BE4794" w:rsidP="00BE4794">
            <w:pPr>
              <w:jc w:val="center"/>
              <w:rPr>
                <w:sz w:val="24"/>
                <w:szCs w:val="24"/>
              </w:rPr>
            </w:pPr>
          </w:p>
        </w:tc>
      </w:tr>
      <w:tr w:rsidR="00BE4794" w:rsidRPr="00E66F78" w14:paraId="6A98161C" w14:textId="77777777" w:rsidTr="00E75E6A">
        <w:trPr>
          <w:cantSplit/>
          <w:trHeight w:val="20"/>
        </w:trPr>
        <w:tc>
          <w:tcPr>
            <w:tcW w:w="423" w:type="pct"/>
            <w:vAlign w:val="center"/>
          </w:tcPr>
          <w:p w14:paraId="47355D98" w14:textId="77777777" w:rsidR="00BE4794" w:rsidRPr="008F2B27" w:rsidRDefault="00BE4794" w:rsidP="00BE4794">
            <w:pPr>
              <w:jc w:val="center"/>
              <w:rPr>
                <w:b/>
              </w:rPr>
            </w:pPr>
            <w:r w:rsidRPr="008F2B27">
              <w:rPr>
                <w:b/>
              </w:rPr>
              <w:t>2.3</w:t>
            </w:r>
          </w:p>
        </w:tc>
        <w:tc>
          <w:tcPr>
            <w:tcW w:w="1060" w:type="pct"/>
            <w:vMerge/>
            <w:vAlign w:val="center"/>
          </w:tcPr>
          <w:p w14:paraId="655459DF" w14:textId="77777777" w:rsidR="00BE4794" w:rsidRPr="00E66F78" w:rsidRDefault="00BE4794" w:rsidP="00BE4794">
            <w:pPr>
              <w:contextualSpacing/>
              <w:jc w:val="both"/>
              <w:rPr>
                <w:sz w:val="24"/>
                <w:szCs w:val="24"/>
              </w:rPr>
            </w:pPr>
          </w:p>
        </w:tc>
        <w:tc>
          <w:tcPr>
            <w:tcW w:w="1154" w:type="pct"/>
            <w:vAlign w:val="center"/>
          </w:tcPr>
          <w:p w14:paraId="7008AF0E" w14:textId="77777777" w:rsidR="00BE4794" w:rsidRPr="00E66F78" w:rsidRDefault="00BE4794" w:rsidP="00BE4794">
            <w:pPr>
              <w:jc w:val="center"/>
              <w:rPr>
                <w:b/>
                <w:bCs/>
                <w:sz w:val="24"/>
                <w:szCs w:val="24"/>
              </w:rPr>
            </w:pPr>
          </w:p>
        </w:tc>
        <w:tc>
          <w:tcPr>
            <w:tcW w:w="1313" w:type="pct"/>
            <w:shd w:val="clear" w:color="auto" w:fill="auto"/>
            <w:vAlign w:val="center"/>
          </w:tcPr>
          <w:p w14:paraId="18308D45" w14:textId="77777777" w:rsidR="00BE4794" w:rsidRPr="00E66F78" w:rsidRDefault="00BE4794" w:rsidP="00BE4794">
            <w:pPr>
              <w:jc w:val="center"/>
              <w:rPr>
                <w:sz w:val="24"/>
                <w:szCs w:val="24"/>
              </w:rPr>
            </w:pPr>
          </w:p>
        </w:tc>
        <w:tc>
          <w:tcPr>
            <w:tcW w:w="1050" w:type="pct"/>
            <w:shd w:val="clear" w:color="auto" w:fill="auto"/>
            <w:vAlign w:val="center"/>
          </w:tcPr>
          <w:p w14:paraId="19A85A2C" w14:textId="77777777" w:rsidR="00BE4794" w:rsidRPr="00E66F78" w:rsidRDefault="00BE4794" w:rsidP="00BE4794">
            <w:pPr>
              <w:jc w:val="center"/>
              <w:rPr>
                <w:sz w:val="24"/>
                <w:szCs w:val="24"/>
              </w:rPr>
            </w:pPr>
          </w:p>
        </w:tc>
      </w:tr>
      <w:tr w:rsidR="00CF5B28" w:rsidRPr="00E66F78" w14:paraId="25402389" w14:textId="77777777" w:rsidTr="00CF5B28">
        <w:trPr>
          <w:cantSplit/>
          <w:trHeight w:val="20"/>
        </w:trPr>
        <w:tc>
          <w:tcPr>
            <w:tcW w:w="5000" w:type="pct"/>
            <w:gridSpan w:val="5"/>
            <w:vAlign w:val="center"/>
          </w:tcPr>
          <w:p w14:paraId="108A5088" w14:textId="416DAEF8" w:rsidR="00CF5B28" w:rsidRPr="00E66F78" w:rsidRDefault="00CF5B28" w:rsidP="00CF5B28">
            <w:pPr>
              <w:jc w:val="center"/>
              <w:rPr>
                <w:sz w:val="24"/>
                <w:szCs w:val="24"/>
              </w:rPr>
            </w:pPr>
            <w:r>
              <w:rPr>
                <w:sz w:val="24"/>
                <w:szCs w:val="24"/>
              </w:rPr>
              <w:t>…………………</w:t>
            </w: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7"/>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5CD9D48A"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425DD8">
        <w:rPr>
          <w:rFonts w:eastAsiaTheme="majorEastAsia"/>
          <w:b/>
          <w:bCs/>
          <w:color w:val="2F5496" w:themeColor="accent1" w:themeShade="BF"/>
          <w:spacing w:val="20"/>
          <w:sz w:val="24"/>
          <w:szCs w:val="24"/>
        </w:rPr>
        <w:t xml:space="preserve"> –</w:t>
      </w:r>
      <w:r w:rsidR="00425DD8" w:rsidRPr="00425DD8">
        <w:rPr>
          <w:rFonts w:eastAsiaTheme="majorEastAsia"/>
          <w:b/>
          <w:bCs/>
          <w:i/>
          <w:iCs/>
          <w:color w:val="FF0000"/>
          <w:spacing w:val="20"/>
          <w:sz w:val="24"/>
          <w:szCs w:val="24"/>
        </w:rPr>
        <w:t xml:space="preserve"> NIE DOTYCZY</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18"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7957F4">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7957F4">
            <w:pPr>
              <w:ind w:left="-101" w:right="-110"/>
              <w:jc w:val="center"/>
              <w:rPr>
                <w:b/>
                <w:sz w:val="18"/>
                <w:szCs w:val="18"/>
              </w:rPr>
            </w:pPr>
            <w:r w:rsidRPr="008F2B27">
              <w:rPr>
                <w:b/>
                <w:sz w:val="18"/>
                <w:szCs w:val="18"/>
              </w:rPr>
              <w:t xml:space="preserve">Nazwa </w:t>
            </w:r>
          </w:p>
          <w:p w14:paraId="34561595" w14:textId="77777777" w:rsidR="00490259" w:rsidRPr="008F2B27" w:rsidRDefault="00490259" w:rsidP="007957F4">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7957F4">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7957F4">
            <w:pPr>
              <w:jc w:val="center"/>
              <w:rPr>
                <w:b/>
                <w:sz w:val="18"/>
                <w:szCs w:val="18"/>
              </w:rPr>
            </w:pPr>
          </w:p>
        </w:tc>
        <w:tc>
          <w:tcPr>
            <w:tcW w:w="602" w:type="pct"/>
            <w:vAlign w:val="center"/>
          </w:tcPr>
          <w:p w14:paraId="5149EDD4" w14:textId="1EC0B211" w:rsidR="00490259" w:rsidRPr="008F2B27" w:rsidRDefault="00490259" w:rsidP="007957F4">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7957F4">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7957F4">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7957F4">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7957F4">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7957F4">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7957F4">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7957F4">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7957F4">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7957F4">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7957F4">
            <w:pPr>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66FB3678" w:rsidR="00490259" w:rsidRPr="00286EED" w:rsidRDefault="00490259" w:rsidP="007957F4">
            <w:pPr>
              <w:jc w:val="center"/>
              <w:rPr>
                <w:b/>
                <w:bCs/>
                <w:color w:val="FF0000"/>
                <w:sz w:val="24"/>
                <w:szCs w:val="24"/>
              </w:rPr>
            </w:pPr>
            <w:r w:rsidRPr="00286EED">
              <w:rPr>
                <w:b/>
                <w:bCs/>
                <w:sz w:val="24"/>
                <w:szCs w:val="24"/>
              </w:rPr>
              <w:t xml:space="preserve">Zadanie </w:t>
            </w:r>
            <w:r w:rsidR="008F2B27">
              <w:rPr>
                <w:b/>
                <w:bCs/>
                <w:sz w:val="24"/>
                <w:szCs w:val="24"/>
              </w:rPr>
              <w:t xml:space="preserve">nr </w:t>
            </w:r>
            <w:r w:rsidRPr="00286EED">
              <w:rPr>
                <w:b/>
                <w:bCs/>
                <w:sz w:val="24"/>
                <w:szCs w:val="24"/>
              </w:rPr>
              <w:t>1</w:t>
            </w:r>
          </w:p>
        </w:tc>
      </w:tr>
      <w:tr w:rsidR="00490259" w:rsidRPr="00E66F78" w14:paraId="249095E8" w14:textId="77777777" w:rsidTr="00CF5B28">
        <w:trPr>
          <w:trHeight w:val="431"/>
        </w:trPr>
        <w:tc>
          <w:tcPr>
            <w:tcW w:w="209" w:type="pct"/>
            <w:vAlign w:val="center"/>
          </w:tcPr>
          <w:p w14:paraId="656EB5D8" w14:textId="2688DF6F" w:rsidR="00490259" w:rsidRPr="008F2B27" w:rsidRDefault="00490259" w:rsidP="007957F4">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7957F4"/>
        </w:tc>
        <w:tc>
          <w:tcPr>
            <w:tcW w:w="778" w:type="pct"/>
            <w:vAlign w:val="center"/>
          </w:tcPr>
          <w:p w14:paraId="1BBF193C" w14:textId="77777777" w:rsidR="00490259" w:rsidRPr="00E66F78" w:rsidRDefault="00490259" w:rsidP="007957F4">
            <w:pPr>
              <w:spacing w:line="216" w:lineRule="auto"/>
              <w:jc w:val="center"/>
            </w:pPr>
          </w:p>
        </w:tc>
        <w:tc>
          <w:tcPr>
            <w:tcW w:w="602" w:type="pct"/>
            <w:vAlign w:val="center"/>
          </w:tcPr>
          <w:p w14:paraId="0D37DB68" w14:textId="77777777" w:rsidR="00490259" w:rsidRPr="00E66F78" w:rsidRDefault="00490259" w:rsidP="007957F4">
            <w:pPr>
              <w:jc w:val="center"/>
              <w:rPr>
                <w:color w:val="FF0000"/>
              </w:rPr>
            </w:pPr>
          </w:p>
        </w:tc>
        <w:tc>
          <w:tcPr>
            <w:tcW w:w="1549" w:type="pct"/>
            <w:vAlign w:val="center"/>
          </w:tcPr>
          <w:p w14:paraId="32E8D8A2" w14:textId="77777777" w:rsidR="00490259" w:rsidRPr="00E66F78" w:rsidRDefault="00490259" w:rsidP="007957F4">
            <w:pPr>
              <w:suppressAutoHyphens/>
              <w:spacing w:line="20" w:lineRule="atLeast"/>
              <w:ind w:left="119"/>
              <w:rPr>
                <w:lang w:eastAsia="ar-SA"/>
              </w:rPr>
            </w:pPr>
          </w:p>
        </w:tc>
        <w:tc>
          <w:tcPr>
            <w:tcW w:w="658" w:type="pct"/>
            <w:vAlign w:val="center"/>
          </w:tcPr>
          <w:p w14:paraId="29CB8D01" w14:textId="77777777" w:rsidR="00490259" w:rsidRPr="00E66F78" w:rsidRDefault="00490259" w:rsidP="007957F4">
            <w:pPr>
              <w:rPr>
                <w:color w:val="FF0000"/>
              </w:rPr>
            </w:pPr>
          </w:p>
        </w:tc>
        <w:tc>
          <w:tcPr>
            <w:tcW w:w="790" w:type="pct"/>
          </w:tcPr>
          <w:p w14:paraId="00ED2427" w14:textId="77777777" w:rsidR="00490259" w:rsidRPr="00E66F78" w:rsidRDefault="00490259" w:rsidP="007957F4">
            <w:pPr>
              <w:rPr>
                <w:color w:val="FF0000"/>
              </w:rPr>
            </w:pPr>
          </w:p>
        </w:tc>
      </w:tr>
      <w:tr w:rsidR="00490259" w:rsidRPr="00E66F78" w14:paraId="0107161B" w14:textId="77777777" w:rsidTr="00CF5B28">
        <w:trPr>
          <w:trHeight w:val="320"/>
        </w:trPr>
        <w:tc>
          <w:tcPr>
            <w:tcW w:w="209" w:type="pct"/>
            <w:vAlign w:val="center"/>
          </w:tcPr>
          <w:p w14:paraId="59D39F6D" w14:textId="030F0E29" w:rsidR="00490259" w:rsidRPr="008F2B27" w:rsidRDefault="00BE4794" w:rsidP="007957F4">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7957F4"/>
        </w:tc>
        <w:tc>
          <w:tcPr>
            <w:tcW w:w="778" w:type="pct"/>
            <w:vAlign w:val="center"/>
          </w:tcPr>
          <w:p w14:paraId="2FB0C3A7" w14:textId="77777777" w:rsidR="00490259" w:rsidRPr="00E66F78" w:rsidRDefault="00490259" w:rsidP="007957F4">
            <w:pPr>
              <w:spacing w:line="216" w:lineRule="auto"/>
              <w:jc w:val="center"/>
            </w:pPr>
          </w:p>
        </w:tc>
        <w:tc>
          <w:tcPr>
            <w:tcW w:w="602" w:type="pct"/>
            <w:vAlign w:val="center"/>
          </w:tcPr>
          <w:p w14:paraId="2B4E9797" w14:textId="77777777" w:rsidR="00490259" w:rsidRPr="00E66F78" w:rsidRDefault="00490259" w:rsidP="007957F4">
            <w:pPr>
              <w:jc w:val="center"/>
              <w:rPr>
                <w:color w:val="FF0000"/>
              </w:rPr>
            </w:pPr>
          </w:p>
        </w:tc>
        <w:tc>
          <w:tcPr>
            <w:tcW w:w="1549" w:type="pct"/>
            <w:vAlign w:val="center"/>
          </w:tcPr>
          <w:p w14:paraId="011A3EFF" w14:textId="77777777" w:rsidR="00490259" w:rsidRPr="00E66F78" w:rsidRDefault="00490259" w:rsidP="007957F4">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7957F4">
            <w:pPr>
              <w:rPr>
                <w:color w:val="FF0000"/>
              </w:rPr>
            </w:pPr>
          </w:p>
        </w:tc>
        <w:tc>
          <w:tcPr>
            <w:tcW w:w="790" w:type="pct"/>
          </w:tcPr>
          <w:p w14:paraId="093CEAC4" w14:textId="77777777" w:rsidR="00490259" w:rsidRPr="00E66F78" w:rsidRDefault="00490259" w:rsidP="007957F4">
            <w:pPr>
              <w:rPr>
                <w:color w:val="FF0000"/>
              </w:rPr>
            </w:pPr>
          </w:p>
        </w:tc>
      </w:tr>
      <w:tr w:rsidR="00490259" w:rsidRPr="00E66F78" w14:paraId="61B41B6A" w14:textId="77777777" w:rsidTr="008F2B27">
        <w:trPr>
          <w:trHeight w:val="20"/>
        </w:trPr>
        <w:tc>
          <w:tcPr>
            <w:tcW w:w="5000" w:type="pct"/>
            <w:gridSpan w:val="7"/>
            <w:vAlign w:val="center"/>
          </w:tcPr>
          <w:p w14:paraId="07E7C66E" w14:textId="02AD6ED0" w:rsidR="00490259" w:rsidRPr="00286EED" w:rsidRDefault="00490259" w:rsidP="007957F4">
            <w:pPr>
              <w:jc w:val="center"/>
              <w:rPr>
                <w:b/>
                <w:bCs/>
                <w:color w:val="FF0000"/>
                <w:sz w:val="24"/>
                <w:szCs w:val="24"/>
              </w:rPr>
            </w:pPr>
            <w:r w:rsidRPr="00286EED">
              <w:rPr>
                <w:b/>
                <w:bCs/>
                <w:color w:val="000000" w:themeColor="text1"/>
                <w:sz w:val="24"/>
                <w:szCs w:val="24"/>
              </w:rPr>
              <w:t>Zadanie</w:t>
            </w:r>
            <w:r w:rsidR="008F2B27">
              <w:rPr>
                <w:b/>
                <w:bCs/>
                <w:color w:val="000000" w:themeColor="text1"/>
                <w:sz w:val="24"/>
                <w:szCs w:val="24"/>
              </w:rPr>
              <w:t xml:space="preserve"> nr</w:t>
            </w:r>
            <w:r w:rsidRPr="00286EED">
              <w:rPr>
                <w:b/>
                <w:bCs/>
                <w:color w:val="000000" w:themeColor="text1"/>
                <w:sz w:val="24"/>
                <w:szCs w:val="24"/>
              </w:rPr>
              <w:t xml:space="preserve"> 2</w:t>
            </w:r>
          </w:p>
        </w:tc>
      </w:tr>
      <w:tr w:rsidR="00490259" w:rsidRPr="00E66F78" w14:paraId="1475573F" w14:textId="77777777" w:rsidTr="00CF5B28">
        <w:trPr>
          <w:trHeight w:val="357"/>
        </w:trPr>
        <w:tc>
          <w:tcPr>
            <w:tcW w:w="209" w:type="pct"/>
            <w:vAlign w:val="center"/>
          </w:tcPr>
          <w:p w14:paraId="558C925A" w14:textId="320C111F" w:rsidR="00490259" w:rsidRPr="008F2B27" w:rsidRDefault="00BE4794" w:rsidP="007957F4">
            <w:pPr>
              <w:jc w:val="center"/>
              <w:rPr>
                <w:b/>
                <w:bCs/>
              </w:rPr>
            </w:pPr>
            <w:r w:rsidRPr="008F2B27">
              <w:rPr>
                <w:b/>
                <w:bCs/>
              </w:rPr>
              <w:t>2.</w:t>
            </w:r>
            <w:r w:rsidR="00490259" w:rsidRPr="008F2B27">
              <w:rPr>
                <w:b/>
                <w:bCs/>
              </w:rPr>
              <w:t>1</w:t>
            </w:r>
          </w:p>
        </w:tc>
        <w:tc>
          <w:tcPr>
            <w:tcW w:w="414" w:type="pct"/>
            <w:vAlign w:val="center"/>
          </w:tcPr>
          <w:p w14:paraId="0CD76AF4" w14:textId="77777777" w:rsidR="00490259" w:rsidRPr="00E66F78" w:rsidRDefault="00490259" w:rsidP="007957F4"/>
        </w:tc>
        <w:tc>
          <w:tcPr>
            <w:tcW w:w="778" w:type="pct"/>
            <w:vAlign w:val="center"/>
          </w:tcPr>
          <w:p w14:paraId="3F2EC777" w14:textId="77777777" w:rsidR="00490259" w:rsidRPr="00E66F78" w:rsidRDefault="00490259" w:rsidP="007957F4">
            <w:pPr>
              <w:spacing w:line="216" w:lineRule="auto"/>
              <w:jc w:val="center"/>
            </w:pPr>
          </w:p>
        </w:tc>
        <w:tc>
          <w:tcPr>
            <w:tcW w:w="602" w:type="pct"/>
            <w:vAlign w:val="center"/>
          </w:tcPr>
          <w:p w14:paraId="00A6FC3F" w14:textId="77777777" w:rsidR="00490259" w:rsidRPr="00E66F78" w:rsidRDefault="00490259" w:rsidP="007957F4">
            <w:pPr>
              <w:jc w:val="center"/>
              <w:rPr>
                <w:color w:val="FF0000"/>
              </w:rPr>
            </w:pPr>
          </w:p>
        </w:tc>
        <w:tc>
          <w:tcPr>
            <w:tcW w:w="1549" w:type="pct"/>
            <w:vAlign w:val="center"/>
          </w:tcPr>
          <w:p w14:paraId="2127B276" w14:textId="77777777" w:rsidR="00490259" w:rsidRPr="00E66F78" w:rsidRDefault="00490259" w:rsidP="007957F4">
            <w:pPr>
              <w:suppressAutoHyphens/>
              <w:spacing w:line="20" w:lineRule="atLeast"/>
              <w:ind w:left="119"/>
              <w:jc w:val="both"/>
              <w:rPr>
                <w:lang w:eastAsia="ar-SA"/>
              </w:rPr>
            </w:pPr>
          </w:p>
        </w:tc>
        <w:tc>
          <w:tcPr>
            <w:tcW w:w="658" w:type="pct"/>
            <w:vAlign w:val="center"/>
          </w:tcPr>
          <w:p w14:paraId="0AF62DD7" w14:textId="77777777" w:rsidR="00490259" w:rsidRPr="00E66F78" w:rsidRDefault="00490259" w:rsidP="007957F4">
            <w:pPr>
              <w:rPr>
                <w:color w:val="FF0000"/>
              </w:rPr>
            </w:pPr>
          </w:p>
        </w:tc>
        <w:tc>
          <w:tcPr>
            <w:tcW w:w="790" w:type="pct"/>
          </w:tcPr>
          <w:p w14:paraId="21494F56" w14:textId="77777777" w:rsidR="00490259" w:rsidRPr="00E66F78" w:rsidRDefault="00490259" w:rsidP="007957F4">
            <w:pPr>
              <w:rPr>
                <w:color w:val="FF0000"/>
              </w:rPr>
            </w:pPr>
          </w:p>
        </w:tc>
      </w:tr>
      <w:tr w:rsidR="00490259" w:rsidRPr="00E66F78" w14:paraId="7CAC892D" w14:textId="77777777" w:rsidTr="00CF5B28">
        <w:trPr>
          <w:trHeight w:val="276"/>
        </w:trPr>
        <w:tc>
          <w:tcPr>
            <w:tcW w:w="209" w:type="pct"/>
            <w:vAlign w:val="center"/>
          </w:tcPr>
          <w:p w14:paraId="74A0C22B" w14:textId="68751F58" w:rsidR="00490259" w:rsidRPr="008F2B27" w:rsidRDefault="00490259" w:rsidP="007957F4">
            <w:pPr>
              <w:jc w:val="center"/>
              <w:rPr>
                <w:b/>
                <w:bCs/>
              </w:rPr>
            </w:pPr>
            <w:r w:rsidRPr="008F2B27">
              <w:rPr>
                <w:b/>
                <w:bCs/>
              </w:rPr>
              <w:t>2</w:t>
            </w:r>
            <w:r w:rsidR="00BE4794" w:rsidRPr="008F2B27">
              <w:rPr>
                <w:b/>
                <w:bCs/>
              </w:rPr>
              <w:t>.2</w:t>
            </w:r>
          </w:p>
        </w:tc>
        <w:tc>
          <w:tcPr>
            <w:tcW w:w="414" w:type="pct"/>
            <w:vAlign w:val="center"/>
          </w:tcPr>
          <w:p w14:paraId="5645EF9B" w14:textId="77777777" w:rsidR="00490259" w:rsidRPr="00E66F78" w:rsidRDefault="00490259" w:rsidP="007957F4"/>
        </w:tc>
        <w:tc>
          <w:tcPr>
            <w:tcW w:w="778" w:type="pct"/>
            <w:vAlign w:val="center"/>
          </w:tcPr>
          <w:p w14:paraId="5405F8D4" w14:textId="77777777" w:rsidR="00490259" w:rsidRPr="00E66F78" w:rsidRDefault="00490259" w:rsidP="007957F4">
            <w:pPr>
              <w:spacing w:line="216" w:lineRule="auto"/>
              <w:jc w:val="center"/>
            </w:pPr>
          </w:p>
        </w:tc>
        <w:tc>
          <w:tcPr>
            <w:tcW w:w="602" w:type="pct"/>
            <w:vAlign w:val="center"/>
          </w:tcPr>
          <w:p w14:paraId="0427CFF6" w14:textId="77777777" w:rsidR="00490259" w:rsidRPr="00E66F78" w:rsidRDefault="00490259" w:rsidP="007957F4">
            <w:pPr>
              <w:jc w:val="center"/>
              <w:rPr>
                <w:color w:val="FF0000"/>
              </w:rPr>
            </w:pPr>
          </w:p>
        </w:tc>
        <w:tc>
          <w:tcPr>
            <w:tcW w:w="1549" w:type="pct"/>
            <w:vAlign w:val="center"/>
          </w:tcPr>
          <w:p w14:paraId="0661B5E9" w14:textId="77777777" w:rsidR="00490259" w:rsidRPr="00E66F78" w:rsidRDefault="00490259" w:rsidP="007957F4">
            <w:pPr>
              <w:suppressAutoHyphens/>
              <w:spacing w:line="20" w:lineRule="atLeast"/>
              <w:ind w:left="119"/>
              <w:jc w:val="both"/>
              <w:rPr>
                <w:lang w:eastAsia="ar-SA"/>
              </w:rPr>
            </w:pPr>
          </w:p>
        </w:tc>
        <w:tc>
          <w:tcPr>
            <w:tcW w:w="658" w:type="pct"/>
            <w:vAlign w:val="center"/>
          </w:tcPr>
          <w:p w14:paraId="6D8C5F31" w14:textId="77777777" w:rsidR="00490259" w:rsidRPr="00E66F78" w:rsidRDefault="00490259" w:rsidP="007957F4">
            <w:pPr>
              <w:rPr>
                <w:color w:val="FF0000"/>
              </w:rPr>
            </w:pPr>
          </w:p>
        </w:tc>
        <w:tc>
          <w:tcPr>
            <w:tcW w:w="790" w:type="pct"/>
          </w:tcPr>
          <w:p w14:paraId="3D2CD9CE" w14:textId="77777777" w:rsidR="00490259" w:rsidRPr="00E66F78" w:rsidRDefault="00490259" w:rsidP="007957F4">
            <w:pPr>
              <w:rPr>
                <w:color w:val="FF0000"/>
              </w:rPr>
            </w:pPr>
          </w:p>
        </w:tc>
      </w:tr>
      <w:tr w:rsidR="00CF5B28" w:rsidRPr="00E66F78" w14:paraId="3935F96E" w14:textId="77777777" w:rsidTr="00CF5B28">
        <w:trPr>
          <w:trHeight w:val="276"/>
        </w:trPr>
        <w:tc>
          <w:tcPr>
            <w:tcW w:w="5000" w:type="pct"/>
            <w:gridSpan w:val="7"/>
            <w:vAlign w:val="center"/>
          </w:tcPr>
          <w:p w14:paraId="179B3B13" w14:textId="1B09BB50" w:rsidR="00CF5B28" w:rsidRPr="00E66F78" w:rsidRDefault="00CF5B28" w:rsidP="00CF5B28">
            <w:pPr>
              <w:jc w:val="center"/>
              <w:rPr>
                <w:color w:val="FF0000"/>
              </w:rPr>
            </w:pPr>
            <w:r w:rsidRPr="00CF5B28">
              <w:t>………………………</w:t>
            </w: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18"/>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7026A490"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w:t>
      </w:r>
      <w:r w:rsidR="002B3B8F">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9" w:name="_Hlk106046060"/>
      <w:bookmarkStart w:id="120" w:name="_Hlk156498045"/>
      <w:r w:rsidRPr="008057B2">
        <w:rPr>
          <w:sz w:val="22"/>
          <w:szCs w:val="22"/>
        </w:rPr>
        <w:t xml:space="preserve">Nazwa </w:t>
      </w:r>
      <w:r w:rsidR="00DB4D9E">
        <w:rPr>
          <w:sz w:val="22"/>
          <w:szCs w:val="22"/>
        </w:rPr>
        <w:t>Wykonawcy</w:t>
      </w:r>
      <w:r w:rsidRPr="008057B2">
        <w:rPr>
          <w:sz w:val="22"/>
          <w:szCs w:val="22"/>
        </w:rPr>
        <w:t>: ...................................................................................................................</w:t>
      </w:r>
    </w:p>
    <w:bookmarkEnd w:id="119"/>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20"/>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1"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pPr>
        <w:numPr>
          <w:ilvl w:val="0"/>
          <w:numId w:val="28"/>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pPr>
        <w:numPr>
          <w:ilvl w:val="1"/>
          <w:numId w:val="28"/>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pPr>
        <w:numPr>
          <w:ilvl w:val="1"/>
          <w:numId w:val="28"/>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pPr>
        <w:numPr>
          <w:ilvl w:val="1"/>
          <w:numId w:val="28"/>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pPr>
        <w:numPr>
          <w:ilvl w:val="0"/>
          <w:numId w:val="28"/>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pPr>
        <w:numPr>
          <w:ilvl w:val="0"/>
          <w:numId w:val="28"/>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1"/>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7957F4">
        <w:trPr>
          <w:trHeight w:val="806"/>
        </w:trPr>
        <w:tc>
          <w:tcPr>
            <w:tcW w:w="1501" w:type="pct"/>
            <w:vAlign w:val="center"/>
          </w:tcPr>
          <w:p w14:paraId="41F3A183" w14:textId="7DE6364F" w:rsidR="00490259" w:rsidRPr="00786E1D" w:rsidRDefault="00490259" w:rsidP="007957F4">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7957F4">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7957F4">
        <w:trPr>
          <w:trHeight w:val="335"/>
        </w:trPr>
        <w:tc>
          <w:tcPr>
            <w:tcW w:w="1501" w:type="pct"/>
          </w:tcPr>
          <w:p w14:paraId="387B29A0" w14:textId="77777777" w:rsidR="00490259" w:rsidRPr="00786E1D" w:rsidRDefault="00490259" w:rsidP="007957F4">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7957F4">
            <w:pPr>
              <w:tabs>
                <w:tab w:val="left" w:pos="720"/>
              </w:tabs>
              <w:snapToGrid w:val="0"/>
              <w:jc w:val="center"/>
              <w:rPr>
                <w:b/>
                <w:i/>
                <w:szCs w:val="18"/>
              </w:rPr>
            </w:pPr>
            <w:r w:rsidRPr="00786E1D">
              <w:rPr>
                <w:b/>
                <w:i/>
                <w:szCs w:val="18"/>
              </w:rPr>
              <w:t>2</w:t>
            </w:r>
          </w:p>
        </w:tc>
      </w:tr>
      <w:tr w:rsidR="00490259" w:rsidRPr="00E66F78" w14:paraId="46FB67D2" w14:textId="77777777" w:rsidTr="007957F4">
        <w:trPr>
          <w:trHeight w:val="824"/>
        </w:trPr>
        <w:tc>
          <w:tcPr>
            <w:tcW w:w="1501" w:type="pct"/>
          </w:tcPr>
          <w:p w14:paraId="46BA2EA2" w14:textId="77777777" w:rsidR="00490259" w:rsidRPr="00E66F78" w:rsidRDefault="00490259" w:rsidP="007957F4">
            <w:pPr>
              <w:tabs>
                <w:tab w:val="left" w:pos="720"/>
              </w:tabs>
              <w:snapToGrid w:val="0"/>
              <w:rPr>
                <w:b/>
                <w:sz w:val="22"/>
              </w:rPr>
            </w:pPr>
          </w:p>
        </w:tc>
        <w:tc>
          <w:tcPr>
            <w:tcW w:w="3499" w:type="pct"/>
          </w:tcPr>
          <w:p w14:paraId="6F9BCC59" w14:textId="77777777" w:rsidR="00490259" w:rsidRPr="00E66F78" w:rsidRDefault="00490259" w:rsidP="007957F4">
            <w:pPr>
              <w:tabs>
                <w:tab w:val="left" w:pos="720"/>
              </w:tabs>
              <w:snapToGrid w:val="0"/>
              <w:rPr>
                <w:b/>
                <w:sz w:val="22"/>
              </w:rPr>
            </w:pPr>
          </w:p>
        </w:tc>
      </w:tr>
      <w:tr w:rsidR="00490259" w:rsidRPr="00E66F78" w14:paraId="25DBB348" w14:textId="77777777" w:rsidTr="007957F4">
        <w:trPr>
          <w:trHeight w:val="824"/>
        </w:trPr>
        <w:tc>
          <w:tcPr>
            <w:tcW w:w="1501" w:type="pct"/>
          </w:tcPr>
          <w:p w14:paraId="35CAB5F0" w14:textId="77777777" w:rsidR="00490259" w:rsidRPr="00E66F78" w:rsidRDefault="00490259" w:rsidP="007957F4">
            <w:pPr>
              <w:tabs>
                <w:tab w:val="left" w:pos="720"/>
              </w:tabs>
              <w:snapToGrid w:val="0"/>
              <w:rPr>
                <w:b/>
                <w:sz w:val="22"/>
              </w:rPr>
            </w:pPr>
          </w:p>
        </w:tc>
        <w:tc>
          <w:tcPr>
            <w:tcW w:w="3499" w:type="pct"/>
          </w:tcPr>
          <w:p w14:paraId="3CB27913" w14:textId="77777777" w:rsidR="00490259" w:rsidRPr="00E66F78" w:rsidRDefault="00490259" w:rsidP="007957F4">
            <w:pPr>
              <w:tabs>
                <w:tab w:val="left" w:pos="720"/>
              </w:tabs>
              <w:snapToGrid w:val="0"/>
              <w:rPr>
                <w:b/>
                <w:sz w:val="22"/>
              </w:rPr>
            </w:pPr>
          </w:p>
        </w:tc>
      </w:tr>
      <w:tr w:rsidR="00490259" w:rsidRPr="00E66F78" w14:paraId="5406319C" w14:textId="77777777" w:rsidTr="007957F4">
        <w:trPr>
          <w:trHeight w:val="824"/>
        </w:trPr>
        <w:tc>
          <w:tcPr>
            <w:tcW w:w="1501" w:type="pct"/>
          </w:tcPr>
          <w:p w14:paraId="7879A1C7" w14:textId="77777777" w:rsidR="00490259" w:rsidRPr="00E66F78" w:rsidRDefault="00490259" w:rsidP="007957F4">
            <w:pPr>
              <w:tabs>
                <w:tab w:val="left" w:pos="720"/>
              </w:tabs>
              <w:snapToGrid w:val="0"/>
              <w:rPr>
                <w:b/>
                <w:sz w:val="22"/>
              </w:rPr>
            </w:pPr>
          </w:p>
        </w:tc>
        <w:tc>
          <w:tcPr>
            <w:tcW w:w="3499" w:type="pct"/>
          </w:tcPr>
          <w:p w14:paraId="6D403A37" w14:textId="77777777" w:rsidR="00490259" w:rsidRPr="00E66F78" w:rsidRDefault="00490259" w:rsidP="007957F4">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957F4">
        <w:tc>
          <w:tcPr>
            <w:tcW w:w="3594" w:type="dxa"/>
            <w:vAlign w:val="center"/>
          </w:tcPr>
          <w:p w14:paraId="0CCC4ABA" w14:textId="77777777" w:rsidR="008A46E0" w:rsidRPr="00C1155B" w:rsidRDefault="008A46E0" w:rsidP="007957F4">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957F4">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957F4">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957F4">
        <w:tc>
          <w:tcPr>
            <w:tcW w:w="3594" w:type="dxa"/>
          </w:tcPr>
          <w:p w14:paraId="0E0C0A1C" w14:textId="77777777" w:rsidR="008A46E0" w:rsidRPr="00C1155B" w:rsidRDefault="008A46E0" w:rsidP="007957F4">
            <w:pPr>
              <w:tabs>
                <w:tab w:val="left" w:pos="851"/>
              </w:tabs>
              <w:rPr>
                <w:sz w:val="22"/>
                <w:szCs w:val="22"/>
              </w:rPr>
            </w:pPr>
          </w:p>
          <w:p w14:paraId="7EEC9116" w14:textId="77777777" w:rsidR="008A46E0" w:rsidRPr="00C1155B" w:rsidRDefault="008A46E0" w:rsidP="007957F4">
            <w:pPr>
              <w:tabs>
                <w:tab w:val="left" w:pos="851"/>
              </w:tabs>
              <w:rPr>
                <w:sz w:val="22"/>
                <w:szCs w:val="22"/>
              </w:rPr>
            </w:pPr>
          </w:p>
        </w:tc>
        <w:tc>
          <w:tcPr>
            <w:tcW w:w="2255" w:type="dxa"/>
          </w:tcPr>
          <w:p w14:paraId="5486ECAE" w14:textId="77777777" w:rsidR="008A46E0" w:rsidRPr="00C1155B" w:rsidRDefault="008A46E0" w:rsidP="007957F4">
            <w:pPr>
              <w:tabs>
                <w:tab w:val="left" w:pos="851"/>
              </w:tabs>
              <w:rPr>
                <w:sz w:val="22"/>
                <w:szCs w:val="22"/>
              </w:rPr>
            </w:pPr>
          </w:p>
        </w:tc>
        <w:tc>
          <w:tcPr>
            <w:tcW w:w="2792" w:type="dxa"/>
          </w:tcPr>
          <w:p w14:paraId="5732BA6F" w14:textId="77777777" w:rsidR="008A46E0" w:rsidRPr="00C1155B" w:rsidRDefault="008A46E0" w:rsidP="007957F4">
            <w:pPr>
              <w:tabs>
                <w:tab w:val="left" w:pos="851"/>
              </w:tabs>
              <w:rPr>
                <w:sz w:val="22"/>
                <w:szCs w:val="22"/>
              </w:rPr>
            </w:pPr>
          </w:p>
        </w:tc>
      </w:tr>
      <w:tr w:rsidR="00C1155B" w:rsidRPr="00C1155B" w14:paraId="13AF3E5A" w14:textId="77777777" w:rsidTr="007957F4">
        <w:tc>
          <w:tcPr>
            <w:tcW w:w="3594" w:type="dxa"/>
          </w:tcPr>
          <w:p w14:paraId="04ECD7B8" w14:textId="77777777" w:rsidR="008A46E0" w:rsidRPr="00C1155B" w:rsidRDefault="008A46E0" w:rsidP="007957F4">
            <w:pPr>
              <w:tabs>
                <w:tab w:val="left" w:pos="851"/>
              </w:tabs>
              <w:rPr>
                <w:sz w:val="22"/>
                <w:szCs w:val="22"/>
              </w:rPr>
            </w:pPr>
          </w:p>
          <w:p w14:paraId="0D1C5FE6" w14:textId="77777777" w:rsidR="008A46E0" w:rsidRPr="00C1155B" w:rsidRDefault="008A46E0" w:rsidP="007957F4">
            <w:pPr>
              <w:tabs>
                <w:tab w:val="left" w:pos="851"/>
              </w:tabs>
              <w:rPr>
                <w:sz w:val="22"/>
                <w:szCs w:val="22"/>
              </w:rPr>
            </w:pPr>
          </w:p>
        </w:tc>
        <w:tc>
          <w:tcPr>
            <w:tcW w:w="2255" w:type="dxa"/>
          </w:tcPr>
          <w:p w14:paraId="1497BAEC" w14:textId="77777777" w:rsidR="008A46E0" w:rsidRPr="00C1155B" w:rsidRDefault="008A46E0" w:rsidP="007957F4">
            <w:pPr>
              <w:tabs>
                <w:tab w:val="left" w:pos="851"/>
              </w:tabs>
              <w:rPr>
                <w:sz w:val="22"/>
                <w:szCs w:val="22"/>
              </w:rPr>
            </w:pPr>
          </w:p>
        </w:tc>
        <w:tc>
          <w:tcPr>
            <w:tcW w:w="2792" w:type="dxa"/>
          </w:tcPr>
          <w:p w14:paraId="1BEAA456" w14:textId="77777777" w:rsidR="008A46E0" w:rsidRPr="00C1155B" w:rsidRDefault="008A46E0" w:rsidP="007957F4">
            <w:pPr>
              <w:tabs>
                <w:tab w:val="left" w:pos="851"/>
              </w:tabs>
              <w:rPr>
                <w:sz w:val="22"/>
                <w:szCs w:val="22"/>
              </w:rPr>
            </w:pPr>
          </w:p>
        </w:tc>
      </w:tr>
      <w:tr w:rsidR="00C1155B" w:rsidRPr="00C1155B" w14:paraId="13A3DA95" w14:textId="77777777" w:rsidTr="007957F4">
        <w:tc>
          <w:tcPr>
            <w:tcW w:w="3594" w:type="dxa"/>
          </w:tcPr>
          <w:p w14:paraId="44F7C4A2" w14:textId="77777777" w:rsidR="008A46E0" w:rsidRPr="00C1155B" w:rsidRDefault="008A46E0" w:rsidP="007957F4">
            <w:pPr>
              <w:tabs>
                <w:tab w:val="left" w:pos="851"/>
              </w:tabs>
              <w:rPr>
                <w:sz w:val="22"/>
                <w:szCs w:val="22"/>
              </w:rPr>
            </w:pPr>
          </w:p>
          <w:p w14:paraId="703F4EB2" w14:textId="77777777" w:rsidR="008A46E0" w:rsidRPr="00C1155B" w:rsidRDefault="008A46E0" w:rsidP="007957F4">
            <w:pPr>
              <w:tabs>
                <w:tab w:val="left" w:pos="851"/>
              </w:tabs>
              <w:rPr>
                <w:sz w:val="22"/>
                <w:szCs w:val="22"/>
              </w:rPr>
            </w:pPr>
          </w:p>
        </w:tc>
        <w:tc>
          <w:tcPr>
            <w:tcW w:w="2255" w:type="dxa"/>
          </w:tcPr>
          <w:p w14:paraId="47BAE652" w14:textId="77777777" w:rsidR="008A46E0" w:rsidRPr="00C1155B" w:rsidRDefault="008A46E0" w:rsidP="007957F4">
            <w:pPr>
              <w:tabs>
                <w:tab w:val="left" w:pos="851"/>
              </w:tabs>
              <w:rPr>
                <w:sz w:val="22"/>
                <w:szCs w:val="22"/>
              </w:rPr>
            </w:pPr>
          </w:p>
        </w:tc>
        <w:tc>
          <w:tcPr>
            <w:tcW w:w="2792" w:type="dxa"/>
          </w:tcPr>
          <w:p w14:paraId="6822A1BE" w14:textId="77777777" w:rsidR="008A46E0" w:rsidRPr="00C1155B" w:rsidRDefault="008A46E0" w:rsidP="007957F4">
            <w:pPr>
              <w:tabs>
                <w:tab w:val="left" w:pos="851"/>
              </w:tabs>
              <w:rPr>
                <w:sz w:val="22"/>
                <w:szCs w:val="22"/>
              </w:rPr>
            </w:pPr>
          </w:p>
        </w:tc>
      </w:tr>
      <w:tr w:rsidR="00C1155B" w:rsidRPr="00C1155B" w14:paraId="2EFF103A" w14:textId="77777777" w:rsidTr="007957F4">
        <w:tc>
          <w:tcPr>
            <w:tcW w:w="3594" w:type="dxa"/>
          </w:tcPr>
          <w:p w14:paraId="10053077" w14:textId="77777777" w:rsidR="008A46E0" w:rsidRPr="00C1155B" w:rsidRDefault="008A46E0" w:rsidP="007957F4">
            <w:pPr>
              <w:tabs>
                <w:tab w:val="left" w:pos="851"/>
              </w:tabs>
              <w:rPr>
                <w:sz w:val="22"/>
                <w:szCs w:val="22"/>
              </w:rPr>
            </w:pPr>
          </w:p>
          <w:p w14:paraId="322110C2" w14:textId="77777777" w:rsidR="008A46E0" w:rsidRPr="00C1155B" w:rsidRDefault="008A46E0" w:rsidP="007957F4">
            <w:pPr>
              <w:tabs>
                <w:tab w:val="left" w:pos="851"/>
              </w:tabs>
              <w:rPr>
                <w:sz w:val="22"/>
                <w:szCs w:val="22"/>
              </w:rPr>
            </w:pPr>
          </w:p>
        </w:tc>
        <w:tc>
          <w:tcPr>
            <w:tcW w:w="2255" w:type="dxa"/>
          </w:tcPr>
          <w:p w14:paraId="398CBFEA" w14:textId="77777777" w:rsidR="008A46E0" w:rsidRPr="00C1155B" w:rsidRDefault="008A46E0" w:rsidP="007957F4">
            <w:pPr>
              <w:tabs>
                <w:tab w:val="left" w:pos="851"/>
              </w:tabs>
              <w:rPr>
                <w:sz w:val="22"/>
                <w:szCs w:val="22"/>
              </w:rPr>
            </w:pPr>
          </w:p>
        </w:tc>
        <w:tc>
          <w:tcPr>
            <w:tcW w:w="2792" w:type="dxa"/>
          </w:tcPr>
          <w:p w14:paraId="67AB3AE3" w14:textId="77777777" w:rsidR="008A46E0" w:rsidRPr="00C1155B" w:rsidRDefault="008A46E0" w:rsidP="007957F4">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22"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22"/>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3"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pPr>
        <w:widowControl w:val="0"/>
        <w:numPr>
          <w:ilvl w:val="7"/>
          <w:numId w:val="35"/>
        </w:numPr>
        <w:adjustRightInd w:val="0"/>
        <w:ind w:left="284" w:hanging="284"/>
        <w:contextualSpacing/>
        <w:jc w:val="both"/>
        <w:textAlignment w:val="baseline"/>
        <w:rPr>
          <w:sz w:val="22"/>
          <w:szCs w:val="22"/>
          <w:lang w:eastAsia="zh-CN"/>
        </w:rPr>
      </w:pPr>
      <w:bookmarkStart w:id="124"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F727D1" w:rsidRDefault="0080151F">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 xml:space="preserve">o zastosowaniu środka, o którym mowa w art. w art. 1 pkt 3 w zw. art. 3  ustawy albo wobec której  są </w:t>
      </w:r>
      <w:r w:rsidRPr="00F727D1">
        <w:rPr>
          <w:sz w:val="22"/>
          <w:szCs w:val="22"/>
          <w:lang w:eastAsia="zh-CN"/>
        </w:rPr>
        <w:t>podejmowane inne prawem przewidziane środki o charakterze sankcyjnym;</w:t>
      </w:r>
    </w:p>
    <w:p w14:paraId="2FC3FB96" w14:textId="4CB8367F" w:rsidR="0080151F" w:rsidRPr="00F727D1" w:rsidRDefault="0080151F">
      <w:pPr>
        <w:widowControl w:val="0"/>
        <w:numPr>
          <w:ilvl w:val="7"/>
          <w:numId w:val="35"/>
        </w:numPr>
        <w:adjustRightInd w:val="0"/>
        <w:ind w:left="284" w:hanging="284"/>
        <w:contextualSpacing/>
        <w:jc w:val="both"/>
        <w:textAlignment w:val="baseline"/>
        <w:rPr>
          <w:sz w:val="22"/>
          <w:szCs w:val="22"/>
          <w:lang w:eastAsia="zh-CN"/>
        </w:rPr>
      </w:pPr>
      <w:r w:rsidRPr="00F727D1">
        <w:rPr>
          <w:sz w:val="22"/>
          <w:szCs w:val="22"/>
          <w:lang w:eastAsia="zh-CN"/>
        </w:rPr>
        <w:t xml:space="preserve">którego jednostką dominującą w rozumieniu art. 3 ust. 1 pkt 37 ustawy z dnia 29 września 1994 r. </w:t>
      </w:r>
      <w:r w:rsidR="00786E1D" w:rsidRPr="00F727D1">
        <w:rPr>
          <w:sz w:val="22"/>
          <w:szCs w:val="22"/>
          <w:lang w:eastAsia="zh-CN"/>
        </w:rPr>
        <w:br/>
      </w:r>
      <w:r w:rsidRPr="00F727D1">
        <w:rPr>
          <w:sz w:val="22"/>
          <w:szCs w:val="22"/>
          <w:lang w:eastAsia="zh-CN"/>
        </w:rPr>
        <w:t>o rachunkowości (Dz. U. z 202</w:t>
      </w:r>
      <w:r w:rsidR="003B54FC" w:rsidRPr="00F727D1">
        <w:rPr>
          <w:sz w:val="22"/>
          <w:szCs w:val="22"/>
          <w:lang w:eastAsia="zh-CN"/>
        </w:rPr>
        <w:t>3</w:t>
      </w:r>
      <w:r w:rsidRPr="00F727D1">
        <w:rPr>
          <w:sz w:val="22"/>
          <w:szCs w:val="22"/>
          <w:lang w:eastAsia="zh-CN"/>
        </w:rPr>
        <w:t xml:space="preserve"> r. poz. </w:t>
      </w:r>
      <w:r w:rsidR="003B54FC" w:rsidRPr="00F727D1">
        <w:rPr>
          <w:sz w:val="22"/>
          <w:szCs w:val="22"/>
          <w:lang w:eastAsia="zh-CN"/>
        </w:rPr>
        <w:t xml:space="preserve">120, 295 z </w:t>
      </w:r>
      <w:proofErr w:type="spellStart"/>
      <w:r w:rsidR="003B54FC" w:rsidRPr="00F727D1">
        <w:rPr>
          <w:sz w:val="22"/>
          <w:szCs w:val="22"/>
          <w:lang w:eastAsia="zh-CN"/>
        </w:rPr>
        <w:t>późn</w:t>
      </w:r>
      <w:proofErr w:type="spellEnd"/>
      <w:r w:rsidR="003B54FC" w:rsidRPr="00F727D1">
        <w:rPr>
          <w:sz w:val="22"/>
          <w:szCs w:val="22"/>
          <w:lang w:eastAsia="zh-CN"/>
        </w:rPr>
        <w:t>. zm.</w:t>
      </w:r>
      <w:r w:rsidRPr="00F727D1">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F727D1">
        <w:rPr>
          <w:sz w:val="22"/>
          <w:szCs w:val="22"/>
          <w:lang w:eastAsia="zh-CN"/>
        </w:rPr>
        <w:br/>
      </w:r>
      <w:r w:rsidRPr="00F727D1">
        <w:rPr>
          <w:sz w:val="22"/>
          <w:szCs w:val="22"/>
          <w:lang w:eastAsia="zh-CN"/>
        </w:rPr>
        <w:t>w art. 1 pkt 3 w zw. art. 3 ustawy albo wobec którego  są podejmowane inne prawem przewidziane środki o charakterze sankcyjnym.</w:t>
      </w:r>
    </w:p>
    <w:bookmarkEnd w:id="124"/>
    <w:p w14:paraId="5D876EBA" w14:textId="77777777" w:rsidR="00490259" w:rsidRPr="0080151F" w:rsidRDefault="00490259">
      <w:pPr>
        <w:pStyle w:val="Akapitzlist"/>
        <w:widowControl w:val="0"/>
        <w:numPr>
          <w:ilvl w:val="7"/>
          <w:numId w:val="35"/>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pPr>
        <w:pStyle w:val="Akapitzlist"/>
        <w:widowControl w:val="0"/>
        <w:numPr>
          <w:ilvl w:val="0"/>
          <w:numId w:val="3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pPr>
        <w:pStyle w:val="Akapitzlist"/>
        <w:widowControl w:val="0"/>
        <w:numPr>
          <w:ilvl w:val="7"/>
          <w:numId w:val="3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5"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pPr>
        <w:pStyle w:val="Zwykytekst"/>
        <w:numPr>
          <w:ilvl w:val="0"/>
          <w:numId w:val="50"/>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6"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6"/>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pPr>
        <w:pStyle w:val="Zwykytekst"/>
        <w:numPr>
          <w:ilvl w:val="0"/>
          <w:numId w:val="50"/>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7" w:name="_Hlk67825429"/>
      <w:bookmarkEnd w:id="125"/>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06FF8836"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784005">
        <w:rPr>
          <w:sz w:val="22"/>
          <w:szCs w:val="22"/>
        </w:rPr>
        <w:t>7</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7957F4">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7957F4">
            <w:pPr>
              <w:widowControl w:val="0"/>
              <w:jc w:val="center"/>
              <w:rPr>
                <w:sz w:val="18"/>
                <w:szCs w:val="18"/>
              </w:rPr>
            </w:pPr>
          </w:p>
          <w:p w14:paraId="48E9F504" w14:textId="77777777" w:rsidR="00F62369" w:rsidRPr="00C1155B" w:rsidRDefault="00F62369" w:rsidP="007957F4">
            <w:pPr>
              <w:widowControl w:val="0"/>
              <w:jc w:val="center"/>
              <w:rPr>
                <w:sz w:val="18"/>
                <w:szCs w:val="18"/>
              </w:rPr>
            </w:pPr>
          </w:p>
          <w:p w14:paraId="5269841A" w14:textId="77777777" w:rsidR="00F62369" w:rsidRPr="00C1155B" w:rsidRDefault="00F62369" w:rsidP="007957F4">
            <w:pPr>
              <w:widowControl w:val="0"/>
              <w:jc w:val="center"/>
              <w:rPr>
                <w:sz w:val="18"/>
                <w:szCs w:val="18"/>
              </w:rPr>
            </w:pPr>
          </w:p>
          <w:p w14:paraId="34FDB7A2" w14:textId="77777777" w:rsidR="00F62369" w:rsidRPr="00C1155B" w:rsidRDefault="00F62369" w:rsidP="007957F4">
            <w:pPr>
              <w:widowControl w:val="0"/>
              <w:jc w:val="center"/>
              <w:rPr>
                <w:sz w:val="18"/>
                <w:szCs w:val="18"/>
              </w:rPr>
            </w:pPr>
          </w:p>
          <w:p w14:paraId="047A81B2" w14:textId="77777777" w:rsidR="00F62369" w:rsidRPr="00C1155B" w:rsidRDefault="00F62369" w:rsidP="007957F4">
            <w:pPr>
              <w:widowControl w:val="0"/>
              <w:jc w:val="center"/>
              <w:rPr>
                <w:sz w:val="18"/>
                <w:szCs w:val="18"/>
              </w:rPr>
            </w:pPr>
          </w:p>
          <w:p w14:paraId="6ACE33D9" w14:textId="77777777" w:rsidR="00F62369" w:rsidRPr="00C1155B" w:rsidRDefault="00F62369" w:rsidP="007957F4">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7957F4">
            <w:pPr>
              <w:widowControl w:val="0"/>
              <w:jc w:val="center"/>
              <w:rPr>
                <w:sz w:val="18"/>
                <w:szCs w:val="18"/>
              </w:rPr>
            </w:pPr>
          </w:p>
          <w:p w14:paraId="5CA6D7D8" w14:textId="77777777" w:rsidR="00F62369" w:rsidRPr="00C1155B" w:rsidRDefault="00F62369" w:rsidP="007957F4">
            <w:pPr>
              <w:widowControl w:val="0"/>
              <w:jc w:val="center"/>
              <w:rPr>
                <w:sz w:val="18"/>
                <w:szCs w:val="18"/>
              </w:rPr>
            </w:pPr>
          </w:p>
          <w:p w14:paraId="07B373E8" w14:textId="77777777" w:rsidR="00F62369" w:rsidRPr="00C1155B" w:rsidRDefault="00F62369" w:rsidP="007957F4">
            <w:pPr>
              <w:widowControl w:val="0"/>
              <w:jc w:val="center"/>
              <w:rPr>
                <w:sz w:val="18"/>
                <w:szCs w:val="18"/>
              </w:rPr>
            </w:pPr>
          </w:p>
          <w:p w14:paraId="0A72371E" w14:textId="77777777" w:rsidR="00F62369" w:rsidRPr="00C1155B" w:rsidRDefault="00F62369" w:rsidP="007957F4">
            <w:pPr>
              <w:widowControl w:val="0"/>
              <w:jc w:val="center"/>
              <w:rPr>
                <w:sz w:val="18"/>
                <w:szCs w:val="18"/>
              </w:rPr>
            </w:pPr>
          </w:p>
          <w:p w14:paraId="5AB93757" w14:textId="77777777" w:rsidR="00F62369" w:rsidRPr="00C1155B" w:rsidRDefault="00F62369" w:rsidP="007957F4">
            <w:pPr>
              <w:widowControl w:val="0"/>
              <w:jc w:val="center"/>
              <w:rPr>
                <w:sz w:val="18"/>
                <w:szCs w:val="18"/>
              </w:rPr>
            </w:pPr>
          </w:p>
          <w:p w14:paraId="0E8CDC5A" w14:textId="77777777" w:rsidR="00F62369" w:rsidRPr="00C1155B" w:rsidRDefault="00F62369" w:rsidP="007957F4">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7957F4">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7957F4">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7957F4">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7957F4">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7957F4">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7957F4">
        <w:trPr>
          <w:trHeight w:val="564"/>
        </w:trPr>
        <w:tc>
          <w:tcPr>
            <w:tcW w:w="1250" w:type="pct"/>
            <w:vAlign w:val="center"/>
          </w:tcPr>
          <w:p w14:paraId="1E9B2E54" w14:textId="77777777" w:rsidR="00F62369" w:rsidRPr="00C1155B" w:rsidRDefault="00F62369" w:rsidP="007957F4">
            <w:pPr>
              <w:widowControl w:val="0"/>
              <w:jc w:val="center"/>
              <w:rPr>
                <w:sz w:val="18"/>
                <w:szCs w:val="18"/>
              </w:rPr>
            </w:pPr>
          </w:p>
          <w:p w14:paraId="424D180B" w14:textId="77777777" w:rsidR="00F62369" w:rsidRPr="00C1155B" w:rsidRDefault="00F62369" w:rsidP="007957F4">
            <w:pPr>
              <w:widowControl w:val="0"/>
              <w:jc w:val="center"/>
              <w:rPr>
                <w:sz w:val="18"/>
                <w:szCs w:val="18"/>
              </w:rPr>
            </w:pPr>
          </w:p>
          <w:p w14:paraId="22A03B6F" w14:textId="77777777" w:rsidR="00F62369" w:rsidRPr="00C1155B" w:rsidRDefault="00F62369" w:rsidP="007957F4">
            <w:pPr>
              <w:widowControl w:val="0"/>
              <w:jc w:val="center"/>
              <w:rPr>
                <w:sz w:val="18"/>
                <w:szCs w:val="18"/>
              </w:rPr>
            </w:pPr>
          </w:p>
          <w:p w14:paraId="7814D834" w14:textId="77777777" w:rsidR="00F62369" w:rsidRPr="00C1155B" w:rsidRDefault="00F62369" w:rsidP="007957F4">
            <w:pPr>
              <w:widowControl w:val="0"/>
              <w:jc w:val="center"/>
              <w:rPr>
                <w:sz w:val="18"/>
                <w:szCs w:val="18"/>
              </w:rPr>
            </w:pPr>
          </w:p>
          <w:p w14:paraId="52B73CA6" w14:textId="77777777" w:rsidR="00F62369" w:rsidRPr="00C1155B" w:rsidRDefault="00F62369" w:rsidP="007957F4">
            <w:pPr>
              <w:widowControl w:val="0"/>
              <w:jc w:val="center"/>
              <w:rPr>
                <w:sz w:val="18"/>
                <w:szCs w:val="18"/>
              </w:rPr>
            </w:pPr>
          </w:p>
          <w:p w14:paraId="5A9E8C96" w14:textId="77777777" w:rsidR="00F62369" w:rsidRPr="00C1155B" w:rsidRDefault="00F62369" w:rsidP="007957F4">
            <w:pPr>
              <w:ind w:left="22"/>
              <w:jc w:val="center"/>
              <w:rPr>
                <w:sz w:val="18"/>
                <w:szCs w:val="18"/>
              </w:rPr>
            </w:pPr>
          </w:p>
        </w:tc>
        <w:tc>
          <w:tcPr>
            <w:tcW w:w="1250" w:type="pct"/>
            <w:vAlign w:val="center"/>
          </w:tcPr>
          <w:p w14:paraId="0F843FFF" w14:textId="77777777" w:rsidR="00F62369" w:rsidRPr="00C1155B" w:rsidRDefault="00F62369" w:rsidP="007957F4">
            <w:pPr>
              <w:widowControl w:val="0"/>
              <w:jc w:val="center"/>
              <w:rPr>
                <w:sz w:val="18"/>
                <w:szCs w:val="18"/>
              </w:rPr>
            </w:pPr>
          </w:p>
          <w:p w14:paraId="5F97C385" w14:textId="77777777" w:rsidR="00F62369" w:rsidRPr="00C1155B" w:rsidRDefault="00F62369" w:rsidP="007957F4">
            <w:pPr>
              <w:widowControl w:val="0"/>
              <w:jc w:val="center"/>
              <w:rPr>
                <w:sz w:val="18"/>
                <w:szCs w:val="18"/>
              </w:rPr>
            </w:pPr>
          </w:p>
          <w:p w14:paraId="5C34B3C2" w14:textId="77777777" w:rsidR="00F62369" w:rsidRPr="00C1155B" w:rsidRDefault="00F62369" w:rsidP="007957F4">
            <w:pPr>
              <w:widowControl w:val="0"/>
              <w:jc w:val="center"/>
              <w:rPr>
                <w:sz w:val="18"/>
                <w:szCs w:val="18"/>
              </w:rPr>
            </w:pPr>
          </w:p>
          <w:p w14:paraId="6CE10FA3" w14:textId="77777777" w:rsidR="00F62369" w:rsidRPr="00C1155B" w:rsidRDefault="00F62369" w:rsidP="007957F4">
            <w:pPr>
              <w:widowControl w:val="0"/>
              <w:jc w:val="center"/>
              <w:rPr>
                <w:sz w:val="18"/>
                <w:szCs w:val="18"/>
              </w:rPr>
            </w:pPr>
          </w:p>
          <w:p w14:paraId="1121CB37" w14:textId="77777777" w:rsidR="00F62369" w:rsidRPr="00C1155B" w:rsidRDefault="00F62369" w:rsidP="007957F4">
            <w:pPr>
              <w:widowControl w:val="0"/>
              <w:jc w:val="center"/>
              <w:rPr>
                <w:sz w:val="18"/>
                <w:szCs w:val="18"/>
              </w:rPr>
            </w:pPr>
          </w:p>
          <w:p w14:paraId="587DBF24" w14:textId="77777777" w:rsidR="00F62369" w:rsidRPr="00C1155B" w:rsidRDefault="00F62369" w:rsidP="007957F4">
            <w:pPr>
              <w:widowControl w:val="0"/>
              <w:ind w:left="34" w:hanging="34"/>
              <w:jc w:val="center"/>
              <w:rPr>
                <w:sz w:val="18"/>
                <w:szCs w:val="18"/>
              </w:rPr>
            </w:pPr>
          </w:p>
        </w:tc>
        <w:tc>
          <w:tcPr>
            <w:tcW w:w="1250" w:type="pct"/>
            <w:vAlign w:val="center"/>
          </w:tcPr>
          <w:p w14:paraId="6B1AB0D3" w14:textId="77777777" w:rsidR="00F62369" w:rsidRPr="00C1155B" w:rsidRDefault="00F62369" w:rsidP="007957F4">
            <w:pPr>
              <w:widowControl w:val="0"/>
              <w:jc w:val="center"/>
              <w:rPr>
                <w:sz w:val="18"/>
                <w:szCs w:val="18"/>
              </w:rPr>
            </w:pPr>
          </w:p>
          <w:p w14:paraId="79FE8C4E" w14:textId="77777777" w:rsidR="00F62369" w:rsidRPr="00C1155B" w:rsidRDefault="00F62369" w:rsidP="007957F4">
            <w:pPr>
              <w:widowControl w:val="0"/>
              <w:jc w:val="center"/>
              <w:rPr>
                <w:sz w:val="18"/>
                <w:szCs w:val="18"/>
              </w:rPr>
            </w:pPr>
          </w:p>
          <w:p w14:paraId="35597DB4" w14:textId="77777777" w:rsidR="00F62369" w:rsidRPr="00C1155B" w:rsidRDefault="00F62369" w:rsidP="007957F4">
            <w:pPr>
              <w:widowControl w:val="0"/>
              <w:jc w:val="center"/>
              <w:rPr>
                <w:sz w:val="18"/>
                <w:szCs w:val="18"/>
              </w:rPr>
            </w:pPr>
          </w:p>
          <w:p w14:paraId="4538357C" w14:textId="77777777" w:rsidR="00F62369" w:rsidRPr="00C1155B" w:rsidRDefault="00F62369" w:rsidP="007957F4">
            <w:pPr>
              <w:widowControl w:val="0"/>
              <w:jc w:val="center"/>
              <w:rPr>
                <w:sz w:val="18"/>
                <w:szCs w:val="18"/>
              </w:rPr>
            </w:pPr>
          </w:p>
          <w:p w14:paraId="1868C0BF" w14:textId="77777777" w:rsidR="00F62369" w:rsidRPr="00C1155B" w:rsidRDefault="00F62369" w:rsidP="007957F4">
            <w:pPr>
              <w:widowControl w:val="0"/>
              <w:jc w:val="center"/>
              <w:rPr>
                <w:sz w:val="18"/>
                <w:szCs w:val="18"/>
              </w:rPr>
            </w:pPr>
          </w:p>
          <w:p w14:paraId="05B72C0B" w14:textId="77777777" w:rsidR="00F62369" w:rsidRPr="00C1155B" w:rsidRDefault="00F62369" w:rsidP="007957F4">
            <w:pPr>
              <w:widowControl w:val="0"/>
              <w:jc w:val="center"/>
              <w:rPr>
                <w:sz w:val="18"/>
                <w:szCs w:val="18"/>
              </w:rPr>
            </w:pPr>
          </w:p>
        </w:tc>
        <w:tc>
          <w:tcPr>
            <w:tcW w:w="1250" w:type="pct"/>
            <w:vAlign w:val="center"/>
          </w:tcPr>
          <w:p w14:paraId="5F214E80" w14:textId="77777777" w:rsidR="00F62369" w:rsidRPr="00C1155B" w:rsidRDefault="00F62369" w:rsidP="007957F4">
            <w:pPr>
              <w:widowControl w:val="0"/>
              <w:jc w:val="center"/>
              <w:rPr>
                <w:sz w:val="18"/>
                <w:szCs w:val="18"/>
              </w:rPr>
            </w:pPr>
          </w:p>
          <w:p w14:paraId="1BCD80A9" w14:textId="77777777" w:rsidR="00F62369" w:rsidRPr="00C1155B" w:rsidRDefault="00F62369" w:rsidP="007957F4">
            <w:pPr>
              <w:widowControl w:val="0"/>
              <w:jc w:val="center"/>
              <w:rPr>
                <w:sz w:val="18"/>
                <w:szCs w:val="18"/>
              </w:rPr>
            </w:pPr>
          </w:p>
          <w:p w14:paraId="35CD860C" w14:textId="77777777" w:rsidR="00F62369" w:rsidRPr="00C1155B" w:rsidRDefault="00F62369" w:rsidP="007957F4">
            <w:pPr>
              <w:widowControl w:val="0"/>
              <w:jc w:val="center"/>
              <w:rPr>
                <w:sz w:val="18"/>
                <w:szCs w:val="18"/>
              </w:rPr>
            </w:pPr>
          </w:p>
          <w:p w14:paraId="289C4C1C" w14:textId="77777777" w:rsidR="00F62369" w:rsidRPr="00C1155B" w:rsidRDefault="00F62369" w:rsidP="007957F4">
            <w:pPr>
              <w:widowControl w:val="0"/>
              <w:jc w:val="center"/>
              <w:rPr>
                <w:sz w:val="18"/>
                <w:szCs w:val="18"/>
              </w:rPr>
            </w:pPr>
          </w:p>
          <w:p w14:paraId="0F20882B" w14:textId="77777777" w:rsidR="00F62369" w:rsidRPr="00C1155B" w:rsidRDefault="00F62369" w:rsidP="007957F4">
            <w:pPr>
              <w:widowControl w:val="0"/>
              <w:jc w:val="center"/>
              <w:rPr>
                <w:sz w:val="18"/>
                <w:szCs w:val="18"/>
              </w:rPr>
            </w:pPr>
          </w:p>
          <w:p w14:paraId="6E14A3B9" w14:textId="77777777" w:rsidR="00F62369" w:rsidRPr="00C1155B" w:rsidRDefault="00F62369" w:rsidP="007957F4">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pPr>
        <w:numPr>
          <w:ilvl w:val="1"/>
          <w:numId w:val="49"/>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pPr>
        <w:numPr>
          <w:ilvl w:val="1"/>
          <w:numId w:val="49"/>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7957F4">
        <w:trPr>
          <w:trHeight w:val="20"/>
          <w:tblHeader/>
        </w:trPr>
        <w:tc>
          <w:tcPr>
            <w:tcW w:w="5000" w:type="pct"/>
            <w:shd w:val="clear" w:color="auto" w:fill="auto"/>
            <w:vAlign w:val="center"/>
          </w:tcPr>
          <w:p w14:paraId="21C33289" w14:textId="77777777" w:rsidR="003B54FC" w:rsidRPr="00B65952" w:rsidRDefault="003B54FC" w:rsidP="007957F4">
            <w:pPr>
              <w:widowControl w:val="0"/>
              <w:tabs>
                <w:tab w:val="left" w:pos="284"/>
                <w:tab w:val="left" w:pos="851"/>
              </w:tabs>
              <w:ind w:left="284" w:hanging="284"/>
              <w:jc w:val="center"/>
            </w:pPr>
            <w:bookmarkStart w:id="128" w:name="_Hlk163038647"/>
          </w:p>
          <w:p w14:paraId="5876810B" w14:textId="77777777" w:rsidR="003B54FC" w:rsidRPr="00B65952" w:rsidRDefault="003B54FC" w:rsidP="003B54FC">
            <w:pPr>
              <w:widowControl w:val="0"/>
              <w:tabs>
                <w:tab w:val="left" w:pos="851"/>
              </w:tabs>
              <w:ind w:left="26" w:hanging="26"/>
              <w:jc w:val="center"/>
            </w:pPr>
            <w:r w:rsidRPr="00BA0FFA">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7957F4">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BA0FFA">
        <w:trPr>
          <w:trHeight w:val="20"/>
          <w:tblHeader/>
        </w:trPr>
        <w:tc>
          <w:tcPr>
            <w:tcW w:w="5000" w:type="pct"/>
            <w:shd w:val="clear" w:color="auto" w:fill="D9D9D9" w:themeFill="background1" w:themeFillShade="D9"/>
            <w:vAlign w:val="center"/>
          </w:tcPr>
          <w:p w14:paraId="3E1BA90F" w14:textId="77777777" w:rsidR="003B54FC" w:rsidRPr="00F9365E" w:rsidRDefault="003B54FC" w:rsidP="007957F4">
            <w:pPr>
              <w:widowControl w:val="0"/>
              <w:tabs>
                <w:tab w:val="left" w:pos="284"/>
                <w:tab w:val="left" w:pos="851"/>
              </w:tabs>
              <w:ind w:left="284" w:hanging="284"/>
              <w:jc w:val="center"/>
              <w:rPr>
                <w:b/>
                <w:bCs/>
                <w:color w:val="00B050"/>
              </w:rPr>
            </w:pPr>
            <w:r w:rsidRPr="00BA0FFA">
              <w:rPr>
                <w:b/>
                <w:bCs/>
                <w:sz w:val="22"/>
                <w:szCs w:val="22"/>
                <w:highlight w:val="lightGray"/>
                <w:shd w:val="clear" w:color="auto" w:fill="F2F2F2" w:themeFill="background1" w:themeFillShade="F2"/>
              </w:rPr>
              <w:t>WYKONAWC</w:t>
            </w:r>
            <w:r w:rsidRPr="00BA0FFA">
              <w:rPr>
                <w:b/>
                <w:bCs/>
                <w:sz w:val="22"/>
                <w:szCs w:val="22"/>
                <w:highlight w:val="lightGray"/>
              </w:rPr>
              <w:t>A</w:t>
            </w:r>
          </w:p>
        </w:tc>
      </w:tr>
      <w:tr w:rsidR="003B54FC" w:rsidRPr="00F9365E" w14:paraId="40AECB2A" w14:textId="77777777" w:rsidTr="007957F4">
        <w:trPr>
          <w:trHeight w:val="1020"/>
        </w:trPr>
        <w:tc>
          <w:tcPr>
            <w:tcW w:w="5000" w:type="pct"/>
            <w:vAlign w:val="center"/>
          </w:tcPr>
          <w:p w14:paraId="7156EA9E" w14:textId="77777777" w:rsidR="003B54FC" w:rsidRPr="00F9365E" w:rsidRDefault="003B54FC" w:rsidP="007957F4">
            <w:pPr>
              <w:widowControl w:val="0"/>
              <w:jc w:val="center"/>
              <w:rPr>
                <w:color w:val="00B050"/>
                <w:sz w:val="18"/>
                <w:szCs w:val="18"/>
              </w:rPr>
            </w:pPr>
          </w:p>
          <w:p w14:paraId="2E7394B4" w14:textId="77777777" w:rsidR="003B54FC" w:rsidRPr="00F9365E" w:rsidRDefault="003B54FC" w:rsidP="007957F4">
            <w:pPr>
              <w:widowControl w:val="0"/>
              <w:jc w:val="center"/>
              <w:rPr>
                <w:color w:val="00B050"/>
                <w:sz w:val="18"/>
                <w:szCs w:val="18"/>
              </w:rPr>
            </w:pPr>
          </w:p>
          <w:p w14:paraId="231C870C" w14:textId="77777777" w:rsidR="003B54FC" w:rsidRPr="00F9365E" w:rsidRDefault="003B54FC" w:rsidP="007957F4">
            <w:pPr>
              <w:widowControl w:val="0"/>
              <w:jc w:val="center"/>
              <w:rPr>
                <w:color w:val="00B050"/>
                <w:sz w:val="18"/>
                <w:szCs w:val="18"/>
              </w:rPr>
            </w:pPr>
          </w:p>
          <w:p w14:paraId="1875A00B" w14:textId="77777777" w:rsidR="003B54FC" w:rsidRPr="00F9365E" w:rsidRDefault="003B54FC" w:rsidP="007957F4">
            <w:pPr>
              <w:widowControl w:val="0"/>
              <w:jc w:val="center"/>
              <w:rPr>
                <w:color w:val="00B050"/>
                <w:sz w:val="18"/>
                <w:szCs w:val="18"/>
              </w:rPr>
            </w:pPr>
          </w:p>
          <w:p w14:paraId="738980D0" w14:textId="77777777" w:rsidR="003B54FC" w:rsidRPr="00F9365E" w:rsidRDefault="003B54FC" w:rsidP="007957F4">
            <w:pPr>
              <w:widowControl w:val="0"/>
              <w:jc w:val="center"/>
              <w:rPr>
                <w:color w:val="00B050"/>
                <w:sz w:val="18"/>
                <w:szCs w:val="18"/>
              </w:rPr>
            </w:pPr>
          </w:p>
          <w:p w14:paraId="7D1F9BF4" w14:textId="77777777" w:rsidR="003B54FC" w:rsidRPr="00F9365E" w:rsidRDefault="003B54FC" w:rsidP="007957F4">
            <w:pPr>
              <w:widowControl w:val="0"/>
              <w:tabs>
                <w:tab w:val="left" w:pos="284"/>
                <w:tab w:val="left" w:pos="851"/>
              </w:tabs>
              <w:ind w:left="284" w:hanging="284"/>
              <w:jc w:val="center"/>
              <w:rPr>
                <w:b/>
                <w:bCs/>
                <w:color w:val="00B050"/>
                <w:lang w:val="en-US"/>
              </w:rPr>
            </w:pPr>
          </w:p>
        </w:tc>
      </w:tr>
      <w:bookmarkEnd w:id="128"/>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70ECAB6C" w14:textId="089D627D" w:rsidR="00C143BC"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80996007" w:history="1">
            <w:r w:rsidR="00C143BC" w:rsidRPr="0053164F">
              <w:rPr>
                <w:rStyle w:val="Hipercze"/>
                <w:noProof/>
              </w:rPr>
              <w:t>§ 1. Podstawa zawarcia Umowy</w:t>
            </w:r>
            <w:r w:rsidR="00C143BC">
              <w:rPr>
                <w:noProof/>
                <w:webHidden/>
              </w:rPr>
              <w:tab/>
            </w:r>
            <w:r w:rsidR="00C143BC">
              <w:rPr>
                <w:noProof/>
                <w:webHidden/>
              </w:rPr>
              <w:fldChar w:fldCharType="begin"/>
            </w:r>
            <w:r w:rsidR="00C143BC">
              <w:rPr>
                <w:noProof/>
                <w:webHidden/>
              </w:rPr>
              <w:instrText xml:space="preserve"> PAGEREF _Toc180996007 \h </w:instrText>
            </w:r>
            <w:r w:rsidR="00C143BC">
              <w:rPr>
                <w:noProof/>
                <w:webHidden/>
              </w:rPr>
            </w:r>
            <w:r w:rsidR="00C143BC">
              <w:rPr>
                <w:noProof/>
                <w:webHidden/>
              </w:rPr>
              <w:fldChar w:fldCharType="separate"/>
            </w:r>
            <w:r w:rsidR="003F3402">
              <w:rPr>
                <w:noProof/>
                <w:webHidden/>
              </w:rPr>
              <w:t>48</w:t>
            </w:r>
            <w:r w:rsidR="00C143BC">
              <w:rPr>
                <w:noProof/>
                <w:webHidden/>
              </w:rPr>
              <w:fldChar w:fldCharType="end"/>
            </w:r>
          </w:hyperlink>
        </w:p>
        <w:p w14:paraId="42794A8A" w14:textId="331B2332"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08" w:history="1">
            <w:r w:rsidRPr="0053164F">
              <w:rPr>
                <w:rStyle w:val="Hipercze"/>
                <w:noProof/>
              </w:rPr>
              <w:t>§ 2. Przedmiot Umowy</w:t>
            </w:r>
            <w:r>
              <w:rPr>
                <w:noProof/>
                <w:webHidden/>
              </w:rPr>
              <w:tab/>
            </w:r>
            <w:r>
              <w:rPr>
                <w:noProof/>
                <w:webHidden/>
              </w:rPr>
              <w:fldChar w:fldCharType="begin"/>
            </w:r>
            <w:r>
              <w:rPr>
                <w:noProof/>
                <w:webHidden/>
              </w:rPr>
              <w:instrText xml:space="preserve"> PAGEREF _Toc180996008 \h </w:instrText>
            </w:r>
            <w:r>
              <w:rPr>
                <w:noProof/>
                <w:webHidden/>
              </w:rPr>
            </w:r>
            <w:r>
              <w:rPr>
                <w:noProof/>
                <w:webHidden/>
              </w:rPr>
              <w:fldChar w:fldCharType="separate"/>
            </w:r>
            <w:r w:rsidR="003F3402">
              <w:rPr>
                <w:noProof/>
                <w:webHidden/>
              </w:rPr>
              <w:t>48</w:t>
            </w:r>
            <w:r>
              <w:rPr>
                <w:noProof/>
                <w:webHidden/>
              </w:rPr>
              <w:fldChar w:fldCharType="end"/>
            </w:r>
          </w:hyperlink>
        </w:p>
        <w:p w14:paraId="422D7729" w14:textId="3B77E0AA"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09" w:history="1">
            <w:r w:rsidRPr="0053164F">
              <w:rPr>
                <w:rStyle w:val="Hipercze"/>
                <w:noProof/>
              </w:rPr>
              <w:t>§ 3. Cena i sposób rozliczeń</w:t>
            </w:r>
            <w:r>
              <w:rPr>
                <w:noProof/>
                <w:webHidden/>
              </w:rPr>
              <w:tab/>
            </w:r>
            <w:r>
              <w:rPr>
                <w:noProof/>
                <w:webHidden/>
              </w:rPr>
              <w:fldChar w:fldCharType="begin"/>
            </w:r>
            <w:r>
              <w:rPr>
                <w:noProof/>
                <w:webHidden/>
              </w:rPr>
              <w:instrText xml:space="preserve"> PAGEREF _Toc180996009 \h </w:instrText>
            </w:r>
            <w:r>
              <w:rPr>
                <w:noProof/>
                <w:webHidden/>
              </w:rPr>
            </w:r>
            <w:r>
              <w:rPr>
                <w:noProof/>
                <w:webHidden/>
              </w:rPr>
              <w:fldChar w:fldCharType="separate"/>
            </w:r>
            <w:r w:rsidR="003F3402">
              <w:rPr>
                <w:noProof/>
                <w:webHidden/>
              </w:rPr>
              <w:t>48</w:t>
            </w:r>
            <w:r>
              <w:rPr>
                <w:noProof/>
                <w:webHidden/>
              </w:rPr>
              <w:fldChar w:fldCharType="end"/>
            </w:r>
          </w:hyperlink>
        </w:p>
        <w:p w14:paraId="6541305E" w14:textId="7BD4EFBF"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10" w:history="1">
            <w:r w:rsidRPr="0053164F">
              <w:rPr>
                <w:rStyle w:val="Hipercze"/>
                <w:noProof/>
              </w:rPr>
              <w:t>§ 4. Fakturowanie i płatności</w:t>
            </w:r>
            <w:r>
              <w:rPr>
                <w:noProof/>
                <w:webHidden/>
              </w:rPr>
              <w:tab/>
            </w:r>
            <w:r>
              <w:rPr>
                <w:noProof/>
                <w:webHidden/>
              </w:rPr>
              <w:fldChar w:fldCharType="begin"/>
            </w:r>
            <w:r>
              <w:rPr>
                <w:noProof/>
                <w:webHidden/>
              </w:rPr>
              <w:instrText xml:space="preserve"> PAGEREF _Toc180996010 \h </w:instrText>
            </w:r>
            <w:r>
              <w:rPr>
                <w:noProof/>
                <w:webHidden/>
              </w:rPr>
            </w:r>
            <w:r>
              <w:rPr>
                <w:noProof/>
                <w:webHidden/>
              </w:rPr>
              <w:fldChar w:fldCharType="separate"/>
            </w:r>
            <w:r w:rsidR="003F3402">
              <w:rPr>
                <w:noProof/>
                <w:webHidden/>
              </w:rPr>
              <w:t>49</w:t>
            </w:r>
            <w:r>
              <w:rPr>
                <w:noProof/>
                <w:webHidden/>
              </w:rPr>
              <w:fldChar w:fldCharType="end"/>
            </w:r>
          </w:hyperlink>
        </w:p>
        <w:p w14:paraId="10E96323" w14:textId="6833D47B"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11" w:history="1">
            <w:r w:rsidRPr="0053164F">
              <w:rPr>
                <w:rStyle w:val="Hipercze"/>
                <w:noProof/>
              </w:rPr>
              <w:t>§ 5. Termin realizacji</w:t>
            </w:r>
            <w:r>
              <w:rPr>
                <w:noProof/>
                <w:webHidden/>
              </w:rPr>
              <w:tab/>
            </w:r>
            <w:r>
              <w:rPr>
                <w:noProof/>
                <w:webHidden/>
              </w:rPr>
              <w:fldChar w:fldCharType="begin"/>
            </w:r>
            <w:r>
              <w:rPr>
                <w:noProof/>
                <w:webHidden/>
              </w:rPr>
              <w:instrText xml:space="preserve"> PAGEREF _Toc180996011 \h </w:instrText>
            </w:r>
            <w:r>
              <w:rPr>
                <w:noProof/>
                <w:webHidden/>
              </w:rPr>
            </w:r>
            <w:r>
              <w:rPr>
                <w:noProof/>
                <w:webHidden/>
              </w:rPr>
              <w:fldChar w:fldCharType="separate"/>
            </w:r>
            <w:r w:rsidR="003F3402">
              <w:rPr>
                <w:noProof/>
                <w:webHidden/>
              </w:rPr>
              <w:t>51</w:t>
            </w:r>
            <w:r>
              <w:rPr>
                <w:noProof/>
                <w:webHidden/>
              </w:rPr>
              <w:fldChar w:fldCharType="end"/>
            </w:r>
          </w:hyperlink>
        </w:p>
        <w:p w14:paraId="648CF926" w14:textId="5F122C6C"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12" w:history="1">
            <w:r w:rsidRPr="0053164F">
              <w:rPr>
                <w:rStyle w:val="Hipercze"/>
                <w:noProof/>
              </w:rPr>
              <w:t>§ 6. Gwarancja i postępowanie reklamacyjne</w:t>
            </w:r>
            <w:r>
              <w:rPr>
                <w:noProof/>
                <w:webHidden/>
              </w:rPr>
              <w:tab/>
            </w:r>
            <w:r>
              <w:rPr>
                <w:noProof/>
                <w:webHidden/>
              </w:rPr>
              <w:fldChar w:fldCharType="begin"/>
            </w:r>
            <w:r>
              <w:rPr>
                <w:noProof/>
                <w:webHidden/>
              </w:rPr>
              <w:instrText xml:space="preserve"> PAGEREF _Toc180996012 \h </w:instrText>
            </w:r>
            <w:r>
              <w:rPr>
                <w:noProof/>
                <w:webHidden/>
              </w:rPr>
            </w:r>
            <w:r>
              <w:rPr>
                <w:noProof/>
                <w:webHidden/>
              </w:rPr>
              <w:fldChar w:fldCharType="separate"/>
            </w:r>
            <w:r w:rsidR="003F3402">
              <w:rPr>
                <w:noProof/>
                <w:webHidden/>
              </w:rPr>
              <w:t>51</w:t>
            </w:r>
            <w:r>
              <w:rPr>
                <w:noProof/>
                <w:webHidden/>
              </w:rPr>
              <w:fldChar w:fldCharType="end"/>
            </w:r>
          </w:hyperlink>
        </w:p>
        <w:p w14:paraId="0F3F12EE" w14:textId="28CF0EC6"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13" w:history="1">
            <w:r w:rsidRPr="0053164F">
              <w:rPr>
                <w:rStyle w:val="Hipercze"/>
                <w:noProof/>
              </w:rPr>
              <w:t>§ 7. Szczególne obowiązki Wykonawcy</w:t>
            </w:r>
            <w:r>
              <w:rPr>
                <w:noProof/>
                <w:webHidden/>
              </w:rPr>
              <w:tab/>
            </w:r>
            <w:r>
              <w:rPr>
                <w:noProof/>
                <w:webHidden/>
              </w:rPr>
              <w:fldChar w:fldCharType="begin"/>
            </w:r>
            <w:r>
              <w:rPr>
                <w:noProof/>
                <w:webHidden/>
              </w:rPr>
              <w:instrText xml:space="preserve"> PAGEREF _Toc180996013 \h </w:instrText>
            </w:r>
            <w:r>
              <w:rPr>
                <w:noProof/>
                <w:webHidden/>
              </w:rPr>
            </w:r>
            <w:r>
              <w:rPr>
                <w:noProof/>
                <w:webHidden/>
              </w:rPr>
              <w:fldChar w:fldCharType="separate"/>
            </w:r>
            <w:r w:rsidR="003F3402">
              <w:rPr>
                <w:noProof/>
                <w:webHidden/>
              </w:rPr>
              <w:t>52</w:t>
            </w:r>
            <w:r>
              <w:rPr>
                <w:noProof/>
                <w:webHidden/>
              </w:rPr>
              <w:fldChar w:fldCharType="end"/>
            </w:r>
          </w:hyperlink>
        </w:p>
        <w:p w14:paraId="01C5EC10" w14:textId="1F8B310C"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14" w:history="1">
            <w:r w:rsidRPr="0053164F">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_Toc180996014 \h </w:instrText>
            </w:r>
            <w:r>
              <w:rPr>
                <w:noProof/>
                <w:webHidden/>
              </w:rPr>
            </w:r>
            <w:r>
              <w:rPr>
                <w:noProof/>
                <w:webHidden/>
              </w:rPr>
              <w:fldChar w:fldCharType="separate"/>
            </w:r>
            <w:r w:rsidR="003F3402">
              <w:rPr>
                <w:noProof/>
                <w:webHidden/>
              </w:rPr>
              <w:t>53</w:t>
            </w:r>
            <w:r>
              <w:rPr>
                <w:noProof/>
                <w:webHidden/>
              </w:rPr>
              <w:fldChar w:fldCharType="end"/>
            </w:r>
          </w:hyperlink>
        </w:p>
        <w:p w14:paraId="20FDCCC0" w14:textId="2FE37B55"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15" w:history="1">
            <w:r w:rsidRPr="0053164F">
              <w:rPr>
                <w:rStyle w:val="Hipercze"/>
                <w:noProof/>
              </w:rPr>
              <w:t>§ 9. Podwykonawstwo</w:t>
            </w:r>
            <w:r>
              <w:rPr>
                <w:noProof/>
                <w:webHidden/>
              </w:rPr>
              <w:tab/>
            </w:r>
            <w:r>
              <w:rPr>
                <w:noProof/>
                <w:webHidden/>
              </w:rPr>
              <w:fldChar w:fldCharType="begin"/>
            </w:r>
            <w:r>
              <w:rPr>
                <w:noProof/>
                <w:webHidden/>
              </w:rPr>
              <w:instrText xml:space="preserve"> PAGEREF _Toc180996015 \h </w:instrText>
            </w:r>
            <w:r>
              <w:rPr>
                <w:noProof/>
                <w:webHidden/>
              </w:rPr>
            </w:r>
            <w:r>
              <w:rPr>
                <w:noProof/>
                <w:webHidden/>
              </w:rPr>
              <w:fldChar w:fldCharType="separate"/>
            </w:r>
            <w:r w:rsidR="003F3402">
              <w:rPr>
                <w:noProof/>
                <w:webHidden/>
              </w:rPr>
              <w:t>53</w:t>
            </w:r>
            <w:r>
              <w:rPr>
                <w:noProof/>
                <w:webHidden/>
              </w:rPr>
              <w:fldChar w:fldCharType="end"/>
            </w:r>
          </w:hyperlink>
        </w:p>
        <w:p w14:paraId="43A4984D" w14:textId="103C545B"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16" w:history="1">
            <w:r w:rsidRPr="0053164F">
              <w:rPr>
                <w:rStyle w:val="Hipercze"/>
                <w:noProof/>
              </w:rPr>
              <w:t>§ 11. Nadzór i koordynacja</w:t>
            </w:r>
            <w:r>
              <w:rPr>
                <w:noProof/>
                <w:webHidden/>
              </w:rPr>
              <w:tab/>
            </w:r>
            <w:r>
              <w:rPr>
                <w:noProof/>
                <w:webHidden/>
              </w:rPr>
              <w:fldChar w:fldCharType="begin"/>
            </w:r>
            <w:r>
              <w:rPr>
                <w:noProof/>
                <w:webHidden/>
              </w:rPr>
              <w:instrText xml:space="preserve"> PAGEREF _Toc180996016 \h </w:instrText>
            </w:r>
            <w:r>
              <w:rPr>
                <w:noProof/>
                <w:webHidden/>
              </w:rPr>
            </w:r>
            <w:r>
              <w:rPr>
                <w:noProof/>
                <w:webHidden/>
              </w:rPr>
              <w:fldChar w:fldCharType="separate"/>
            </w:r>
            <w:r w:rsidR="003F3402">
              <w:rPr>
                <w:noProof/>
                <w:webHidden/>
              </w:rPr>
              <w:t>54</w:t>
            </w:r>
            <w:r>
              <w:rPr>
                <w:noProof/>
                <w:webHidden/>
              </w:rPr>
              <w:fldChar w:fldCharType="end"/>
            </w:r>
          </w:hyperlink>
        </w:p>
        <w:p w14:paraId="1C739572" w14:textId="51F82A05"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17" w:history="1">
            <w:r w:rsidRPr="0053164F">
              <w:rPr>
                <w:rStyle w:val="Hipercze"/>
                <w:noProof/>
              </w:rPr>
              <w:t>§ 12. Badania kontrolne (Audyt)</w:t>
            </w:r>
            <w:r>
              <w:rPr>
                <w:noProof/>
                <w:webHidden/>
              </w:rPr>
              <w:tab/>
            </w:r>
            <w:r>
              <w:rPr>
                <w:noProof/>
                <w:webHidden/>
              </w:rPr>
              <w:fldChar w:fldCharType="begin"/>
            </w:r>
            <w:r>
              <w:rPr>
                <w:noProof/>
                <w:webHidden/>
              </w:rPr>
              <w:instrText xml:space="preserve"> PAGEREF _Toc180996017 \h </w:instrText>
            </w:r>
            <w:r>
              <w:rPr>
                <w:noProof/>
                <w:webHidden/>
              </w:rPr>
            </w:r>
            <w:r>
              <w:rPr>
                <w:noProof/>
                <w:webHidden/>
              </w:rPr>
              <w:fldChar w:fldCharType="separate"/>
            </w:r>
            <w:r w:rsidR="003F3402">
              <w:rPr>
                <w:noProof/>
                <w:webHidden/>
              </w:rPr>
              <w:t>55</w:t>
            </w:r>
            <w:r>
              <w:rPr>
                <w:noProof/>
                <w:webHidden/>
              </w:rPr>
              <w:fldChar w:fldCharType="end"/>
            </w:r>
          </w:hyperlink>
        </w:p>
        <w:p w14:paraId="1938F73B" w14:textId="5B8DDA60"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18" w:history="1">
            <w:r w:rsidRPr="0053164F">
              <w:rPr>
                <w:rStyle w:val="Hipercze"/>
                <w:noProof/>
              </w:rPr>
              <w:t>§ 13. Kary umowne i odpowiedzialność</w:t>
            </w:r>
            <w:r>
              <w:rPr>
                <w:noProof/>
                <w:webHidden/>
              </w:rPr>
              <w:tab/>
            </w:r>
            <w:r>
              <w:rPr>
                <w:noProof/>
                <w:webHidden/>
              </w:rPr>
              <w:fldChar w:fldCharType="begin"/>
            </w:r>
            <w:r>
              <w:rPr>
                <w:noProof/>
                <w:webHidden/>
              </w:rPr>
              <w:instrText xml:space="preserve"> PAGEREF _Toc180996018 \h </w:instrText>
            </w:r>
            <w:r>
              <w:rPr>
                <w:noProof/>
                <w:webHidden/>
              </w:rPr>
            </w:r>
            <w:r>
              <w:rPr>
                <w:noProof/>
                <w:webHidden/>
              </w:rPr>
              <w:fldChar w:fldCharType="separate"/>
            </w:r>
            <w:r w:rsidR="003F3402">
              <w:rPr>
                <w:noProof/>
                <w:webHidden/>
              </w:rPr>
              <w:t>56</w:t>
            </w:r>
            <w:r>
              <w:rPr>
                <w:noProof/>
                <w:webHidden/>
              </w:rPr>
              <w:fldChar w:fldCharType="end"/>
            </w:r>
          </w:hyperlink>
        </w:p>
        <w:p w14:paraId="39714A7B" w14:textId="443E1203"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19" w:history="1">
            <w:r w:rsidRPr="0053164F">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_Toc180996019 \h </w:instrText>
            </w:r>
            <w:r>
              <w:rPr>
                <w:noProof/>
                <w:webHidden/>
              </w:rPr>
            </w:r>
            <w:r>
              <w:rPr>
                <w:noProof/>
                <w:webHidden/>
              </w:rPr>
              <w:fldChar w:fldCharType="separate"/>
            </w:r>
            <w:r w:rsidR="003F3402">
              <w:rPr>
                <w:noProof/>
                <w:webHidden/>
              </w:rPr>
              <w:t>57</w:t>
            </w:r>
            <w:r>
              <w:rPr>
                <w:noProof/>
                <w:webHidden/>
              </w:rPr>
              <w:fldChar w:fldCharType="end"/>
            </w:r>
          </w:hyperlink>
        </w:p>
        <w:p w14:paraId="4A43256D" w14:textId="3C36D272"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20" w:history="1">
            <w:r w:rsidRPr="0053164F">
              <w:rPr>
                <w:rStyle w:val="Hipercze"/>
                <w:noProof/>
              </w:rPr>
              <w:t>§ 15. Zmiany Umowy</w:t>
            </w:r>
            <w:r>
              <w:rPr>
                <w:noProof/>
                <w:webHidden/>
              </w:rPr>
              <w:tab/>
            </w:r>
            <w:r>
              <w:rPr>
                <w:noProof/>
                <w:webHidden/>
              </w:rPr>
              <w:fldChar w:fldCharType="begin"/>
            </w:r>
            <w:r>
              <w:rPr>
                <w:noProof/>
                <w:webHidden/>
              </w:rPr>
              <w:instrText xml:space="preserve"> PAGEREF _Toc180996020 \h </w:instrText>
            </w:r>
            <w:r>
              <w:rPr>
                <w:noProof/>
                <w:webHidden/>
              </w:rPr>
            </w:r>
            <w:r>
              <w:rPr>
                <w:noProof/>
                <w:webHidden/>
              </w:rPr>
              <w:fldChar w:fldCharType="separate"/>
            </w:r>
            <w:r w:rsidR="003F3402">
              <w:rPr>
                <w:noProof/>
                <w:webHidden/>
              </w:rPr>
              <w:t>59</w:t>
            </w:r>
            <w:r>
              <w:rPr>
                <w:noProof/>
                <w:webHidden/>
              </w:rPr>
              <w:fldChar w:fldCharType="end"/>
            </w:r>
          </w:hyperlink>
        </w:p>
        <w:p w14:paraId="0CFFB126" w14:textId="55937821"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21" w:history="1">
            <w:r w:rsidRPr="0053164F">
              <w:rPr>
                <w:rStyle w:val="Hipercze"/>
                <w:noProof/>
              </w:rPr>
              <w:t>§ 16. Waloryzacja – nie dotyczy</w:t>
            </w:r>
            <w:r>
              <w:rPr>
                <w:noProof/>
                <w:webHidden/>
              </w:rPr>
              <w:tab/>
            </w:r>
            <w:r>
              <w:rPr>
                <w:noProof/>
                <w:webHidden/>
              </w:rPr>
              <w:fldChar w:fldCharType="begin"/>
            </w:r>
            <w:r>
              <w:rPr>
                <w:noProof/>
                <w:webHidden/>
              </w:rPr>
              <w:instrText xml:space="preserve"> PAGEREF _Toc180996021 \h </w:instrText>
            </w:r>
            <w:r>
              <w:rPr>
                <w:noProof/>
                <w:webHidden/>
              </w:rPr>
            </w:r>
            <w:r>
              <w:rPr>
                <w:noProof/>
                <w:webHidden/>
              </w:rPr>
              <w:fldChar w:fldCharType="separate"/>
            </w:r>
            <w:r w:rsidR="003F3402">
              <w:rPr>
                <w:noProof/>
                <w:webHidden/>
              </w:rPr>
              <w:t>61</w:t>
            </w:r>
            <w:r>
              <w:rPr>
                <w:noProof/>
                <w:webHidden/>
              </w:rPr>
              <w:fldChar w:fldCharType="end"/>
            </w:r>
          </w:hyperlink>
        </w:p>
        <w:p w14:paraId="483BBD85" w14:textId="2C8594EE"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22" w:history="1">
            <w:r w:rsidRPr="0053164F">
              <w:rPr>
                <w:rStyle w:val="Hipercze"/>
                <w:noProof/>
              </w:rPr>
              <w:t>§ 17. Ochrona danych osobowych</w:t>
            </w:r>
            <w:r>
              <w:rPr>
                <w:noProof/>
                <w:webHidden/>
              </w:rPr>
              <w:tab/>
            </w:r>
            <w:r>
              <w:rPr>
                <w:noProof/>
                <w:webHidden/>
              </w:rPr>
              <w:fldChar w:fldCharType="begin"/>
            </w:r>
            <w:r>
              <w:rPr>
                <w:noProof/>
                <w:webHidden/>
              </w:rPr>
              <w:instrText xml:space="preserve"> PAGEREF _Toc180996022 \h </w:instrText>
            </w:r>
            <w:r>
              <w:rPr>
                <w:noProof/>
                <w:webHidden/>
              </w:rPr>
            </w:r>
            <w:r>
              <w:rPr>
                <w:noProof/>
                <w:webHidden/>
              </w:rPr>
              <w:fldChar w:fldCharType="separate"/>
            </w:r>
            <w:r w:rsidR="003F3402">
              <w:rPr>
                <w:noProof/>
                <w:webHidden/>
              </w:rPr>
              <w:t>61</w:t>
            </w:r>
            <w:r>
              <w:rPr>
                <w:noProof/>
                <w:webHidden/>
              </w:rPr>
              <w:fldChar w:fldCharType="end"/>
            </w:r>
          </w:hyperlink>
        </w:p>
        <w:p w14:paraId="36E2726E" w14:textId="2E7B4363"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23" w:history="1">
            <w:r w:rsidRPr="0053164F">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_Toc180996023 \h </w:instrText>
            </w:r>
            <w:r>
              <w:rPr>
                <w:noProof/>
                <w:webHidden/>
              </w:rPr>
            </w:r>
            <w:r>
              <w:rPr>
                <w:noProof/>
                <w:webHidden/>
              </w:rPr>
              <w:fldChar w:fldCharType="separate"/>
            </w:r>
            <w:r w:rsidR="003F3402">
              <w:rPr>
                <w:noProof/>
                <w:webHidden/>
              </w:rPr>
              <w:t>61</w:t>
            </w:r>
            <w:r>
              <w:rPr>
                <w:noProof/>
                <w:webHidden/>
              </w:rPr>
              <w:fldChar w:fldCharType="end"/>
            </w:r>
          </w:hyperlink>
        </w:p>
        <w:p w14:paraId="284CBB02" w14:textId="0B256D83"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24" w:history="1">
            <w:r w:rsidRPr="0053164F">
              <w:rPr>
                <w:rStyle w:val="Hipercze"/>
                <w:noProof/>
              </w:rPr>
              <w:t>§ 19. Zasady etyki</w:t>
            </w:r>
            <w:r>
              <w:rPr>
                <w:noProof/>
                <w:webHidden/>
              </w:rPr>
              <w:tab/>
            </w:r>
            <w:r>
              <w:rPr>
                <w:noProof/>
                <w:webHidden/>
              </w:rPr>
              <w:fldChar w:fldCharType="begin"/>
            </w:r>
            <w:r>
              <w:rPr>
                <w:noProof/>
                <w:webHidden/>
              </w:rPr>
              <w:instrText xml:space="preserve"> PAGEREF _Toc180996024 \h </w:instrText>
            </w:r>
            <w:r>
              <w:rPr>
                <w:noProof/>
                <w:webHidden/>
              </w:rPr>
            </w:r>
            <w:r>
              <w:rPr>
                <w:noProof/>
                <w:webHidden/>
              </w:rPr>
              <w:fldChar w:fldCharType="separate"/>
            </w:r>
            <w:r w:rsidR="003F3402">
              <w:rPr>
                <w:noProof/>
                <w:webHidden/>
              </w:rPr>
              <w:t>62</w:t>
            </w:r>
            <w:r>
              <w:rPr>
                <w:noProof/>
                <w:webHidden/>
              </w:rPr>
              <w:fldChar w:fldCharType="end"/>
            </w:r>
          </w:hyperlink>
        </w:p>
        <w:p w14:paraId="22AEF56C" w14:textId="79DCF619"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25" w:history="1">
            <w:r w:rsidRPr="0053164F">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_Toc180996025 \h </w:instrText>
            </w:r>
            <w:r>
              <w:rPr>
                <w:noProof/>
                <w:webHidden/>
              </w:rPr>
            </w:r>
            <w:r>
              <w:rPr>
                <w:noProof/>
                <w:webHidden/>
              </w:rPr>
              <w:fldChar w:fldCharType="separate"/>
            </w:r>
            <w:r w:rsidR="003F3402">
              <w:rPr>
                <w:noProof/>
                <w:webHidden/>
              </w:rPr>
              <w:t>62</w:t>
            </w:r>
            <w:r>
              <w:rPr>
                <w:noProof/>
                <w:webHidden/>
              </w:rPr>
              <w:fldChar w:fldCharType="end"/>
            </w:r>
          </w:hyperlink>
        </w:p>
        <w:p w14:paraId="2D0A04D4" w14:textId="484038A5"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26" w:history="1">
            <w:r w:rsidRPr="0053164F">
              <w:rPr>
                <w:rStyle w:val="Hipercze"/>
                <w:noProof/>
              </w:rPr>
              <w:t>§ 21. Siła wyższa</w:t>
            </w:r>
            <w:r>
              <w:rPr>
                <w:noProof/>
                <w:webHidden/>
              </w:rPr>
              <w:tab/>
            </w:r>
            <w:r>
              <w:rPr>
                <w:noProof/>
                <w:webHidden/>
              </w:rPr>
              <w:fldChar w:fldCharType="begin"/>
            </w:r>
            <w:r>
              <w:rPr>
                <w:noProof/>
                <w:webHidden/>
              </w:rPr>
              <w:instrText xml:space="preserve"> PAGEREF _Toc180996026 \h </w:instrText>
            </w:r>
            <w:r>
              <w:rPr>
                <w:noProof/>
                <w:webHidden/>
              </w:rPr>
            </w:r>
            <w:r>
              <w:rPr>
                <w:noProof/>
                <w:webHidden/>
              </w:rPr>
              <w:fldChar w:fldCharType="separate"/>
            </w:r>
            <w:r w:rsidR="003F3402">
              <w:rPr>
                <w:noProof/>
                <w:webHidden/>
              </w:rPr>
              <w:t>63</w:t>
            </w:r>
            <w:r>
              <w:rPr>
                <w:noProof/>
                <w:webHidden/>
              </w:rPr>
              <w:fldChar w:fldCharType="end"/>
            </w:r>
          </w:hyperlink>
        </w:p>
        <w:p w14:paraId="746815A0" w14:textId="75AF5D1D"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27" w:history="1">
            <w:r w:rsidRPr="0053164F">
              <w:rPr>
                <w:rStyle w:val="Hipercze"/>
                <w:noProof/>
              </w:rPr>
              <w:t>§ 22. Postanowienia końcowe</w:t>
            </w:r>
            <w:r>
              <w:rPr>
                <w:noProof/>
                <w:webHidden/>
              </w:rPr>
              <w:tab/>
            </w:r>
            <w:r>
              <w:rPr>
                <w:noProof/>
                <w:webHidden/>
              </w:rPr>
              <w:fldChar w:fldCharType="begin"/>
            </w:r>
            <w:r>
              <w:rPr>
                <w:noProof/>
                <w:webHidden/>
              </w:rPr>
              <w:instrText xml:space="preserve"> PAGEREF _Toc180996027 \h </w:instrText>
            </w:r>
            <w:r>
              <w:rPr>
                <w:noProof/>
                <w:webHidden/>
              </w:rPr>
            </w:r>
            <w:r>
              <w:rPr>
                <w:noProof/>
                <w:webHidden/>
              </w:rPr>
              <w:fldChar w:fldCharType="separate"/>
            </w:r>
            <w:r w:rsidR="003F3402">
              <w:rPr>
                <w:noProof/>
                <w:webHidden/>
              </w:rPr>
              <w:t>63</w:t>
            </w:r>
            <w:r>
              <w:rPr>
                <w:noProof/>
                <w:webHidden/>
              </w:rPr>
              <w:fldChar w:fldCharType="end"/>
            </w:r>
          </w:hyperlink>
        </w:p>
        <w:p w14:paraId="58128872" w14:textId="418F277C" w:rsidR="00C143BC" w:rsidRDefault="00C143BC">
          <w:pPr>
            <w:pStyle w:val="Spistreci1"/>
            <w:rPr>
              <w:rFonts w:asciiTheme="minorHAnsi" w:eastAsiaTheme="minorEastAsia" w:hAnsiTheme="minorHAnsi" w:cstheme="minorBidi"/>
              <w:noProof/>
              <w:kern w:val="2"/>
              <w:sz w:val="22"/>
              <w:szCs w:val="22"/>
              <w14:ligatures w14:val="standardContextual"/>
            </w:rPr>
          </w:pPr>
          <w:hyperlink w:anchor="_Toc180996028" w:history="1">
            <w:r w:rsidRPr="0053164F">
              <w:rPr>
                <w:rStyle w:val="Hipercze"/>
                <w:noProof/>
              </w:rPr>
              <w:t>Załączniki do Umowy</w:t>
            </w:r>
            <w:r>
              <w:rPr>
                <w:noProof/>
                <w:webHidden/>
              </w:rPr>
              <w:tab/>
            </w:r>
            <w:r>
              <w:rPr>
                <w:noProof/>
                <w:webHidden/>
              </w:rPr>
              <w:fldChar w:fldCharType="begin"/>
            </w:r>
            <w:r>
              <w:rPr>
                <w:noProof/>
                <w:webHidden/>
              </w:rPr>
              <w:instrText xml:space="preserve"> PAGEREF _Toc180996028 \h </w:instrText>
            </w:r>
            <w:r>
              <w:rPr>
                <w:noProof/>
                <w:webHidden/>
              </w:rPr>
            </w:r>
            <w:r>
              <w:rPr>
                <w:noProof/>
                <w:webHidden/>
              </w:rPr>
              <w:fldChar w:fldCharType="separate"/>
            </w:r>
            <w:r w:rsidR="003F3402">
              <w:rPr>
                <w:noProof/>
                <w:webHidden/>
              </w:rPr>
              <w:t>63</w:t>
            </w:r>
            <w:r>
              <w:rPr>
                <w:noProof/>
                <w:webHidden/>
              </w:rPr>
              <w:fldChar w:fldCharType="end"/>
            </w:r>
          </w:hyperlink>
        </w:p>
        <w:p w14:paraId="2B09694E" w14:textId="5A0957DA"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7"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9" w:name="_Toc64016200"/>
      <w:bookmarkStart w:id="130" w:name="_Toc106095860"/>
      <w:bookmarkStart w:id="131" w:name="_Toc106096300"/>
      <w:bookmarkStart w:id="132" w:name="_Toc106096404"/>
      <w:bookmarkStart w:id="133" w:name="_Toc180996007"/>
      <w:bookmarkStart w:id="134" w:name="_Hlk67825483"/>
      <w:r w:rsidRPr="000C23F8">
        <w:t>§ 1. Podstawa zawarcia Umowy</w:t>
      </w:r>
      <w:bookmarkEnd w:id="129"/>
      <w:bookmarkEnd w:id="130"/>
      <w:bookmarkEnd w:id="131"/>
      <w:bookmarkEnd w:id="132"/>
      <w:bookmarkEnd w:id="133"/>
    </w:p>
    <w:p w14:paraId="16A3B8FC" w14:textId="1120617D" w:rsidR="000C23F8" w:rsidRDefault="000C23F8">
      <w:pPr>
        <w:numPr>
          <w:ilvl w:val="0"/>
          <w:numId w:val="37"/>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320B3E">
        <w:rPr>
          <w:sz w:val="22"/>
          <w:szCs w:val="22"/>
        </w:rPr>
        <w:t>„</w:t>
      </w:r>
      <w:r w:rsidR="00FA37E0" w:rsidRPr="00FA37E0">
        <w:rPr>
          <w:sz w:val="22"/>
          <w:szCs w:val="22"/>
        </w:rPr>
        <w:t>Dostawa pomp i agregatów pompowych do środków chemicznych i mineralnych dla Polskiej Grupy Górniczej S.A. Oddział KWK Mysłowice-Wesoła” z podziałem na zadania</w:t>
      </w:r>
      <w:r w:rsidR="00D1181C">
        <w:rPr>
          <w:sz w:val="22"/>
          <w:szCs w:val="22"/>
        </w:rPr>
        <w:t xml:space="preserve"> </w:t>
      </w:r>
      <w:r w:rsidRPr="00E66F78">
        <w:rPr>
          <w:sz w:val="22"/>
          <w:szCs w:val="22"/>
        </w:rPr>
        <w:t>(nr sprawy</w:t>
      </w:r>
      <w:r w:rsidR="00D1181C">
        <w:rPr>
          <w:sz w:val="22"/>
          <w:szCs w:val="22"/>
        </w:rPr>
        <w:t xml:space="preserve"> </w:t>
      </w:r>
      <w:r w:rsidR="00FA37E0">
        <w:rPr>
          <w:sz w:val="22"/>
          <w:szCs w:val="22"/>
        </w:rPr>
        <w:t>602401559</w:t>
      </w:r>
      <w:r w:rsidRPr="00E92E2C">
        <w:rPr>
          <w:sz w:val="22"/>
          <w:szCs w:val="22"/>
        </w:rPr>
        <w:t>)</w:t>
      </w:r>
    </w:p>
    <w:p w14:paraId="71B53A15" w14:textId="48B46F22" w:rsidR="000C23F8" w:rsidRPr="000C0BCE" w:rsidRDefault="000C23F8">
      <w:pPr>
        <w:numPr>
          <w:ilvl w:val="0"/>
          <w:numId w:val="37"/>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w:t>
      </w:r>
      <w:r w:rsidR="002706D1">
        <w:rPr>
          <w:bCs/>
          <w:iCs/>
          <w:sz w:val="22"/>
          <w:szCs w:val="22"/>
        </w:rPr>
        <w:t>Decyzj</w:t>
      </w:r>
      <w:r w:rsidRPr="008D2163">
        <w:rPr>
          <w:bCs/>
          <w:iCs/>
          <w:sz w:val="22"/>
          <w:szCs w:val="22"/>
        </w:rPr>
        <w:t xml:space="preserve">ą Zarządu PGG S.A. </w:t>
      </w:r>
      <w:r>
        <w:rPr>
          <w:bCs/>
          <w:iCs/>
          <w:sz w:val="22"/>
          <w:szCs w:val="22"/>
        </w:rPr>
        <w:t>N</w:t>
      </w:r>
      <w:r w:rsidRPr="008D2163">
        <w:rPr>
          <w:bCs/>
          <w:iCs/>
          <w:sz w:val="22"/>
          <w:szCs w:val="22"/>
        </w:rPr>
        <w:t xml:space="preserve">r </w:t>
      </w:r>
      <w:r w:rsidR="00527DD4">
        <w:rPr>
          <w:bCs/>
          <w:iCs/>
          <w:sz w:val="22"/>
          <w:szCs w:val="22"/>
        </w:rPr>
        <w:t>401</w:t>
      </w:r>
      <w:r w:rsidR="002706D1">
        <w:rPr>
          <w:bCs/>
          <w:iCs/>
          <w:sz w:val="22"/>
          <w:szCs w:val="22"/>
        </w:rPr>
        <w:t xml:space="preserve">/2024 z dnia </w:t>
      </w:r>
      <w:r w:rsidR="00527DD4">
        <w:rPr>
          <w:bCs/>
          <w:iCs/>
          <w:sz w:val="22"/>
          <w:szCs w:val="22"/>
        </w:rPr>
        <w:t>09</w:t>
      </w:r>
      <w:r w:rsidR="002706D1">
        <w:rPr>
          <w:bCs/>
          <w:iCs/>
          <w:sz w:val="22"/>
          <w:szCs w:val="22"/>
        </w:rPr>
        <w:t>.</w:t>
      </w:r>
      <w:r w:rsidR="00527DD4">
        <w:rPr>
          <w:bCs/>
          <w:iCs/>
          <w:sz w:val="22"/>
          <w:szCs w:val="22"/>
        </w:rPr>
        <w:t>10</w:t>
      </w:r>
      <w:r w:rsidR="002706D1">
        <w:rPr>
          <w:bCs/>
          <w:iCs/>
          <w:sz w:val="22"/>
          <w:szCs w:val="22"/>
        </w:rPr>
        <w:t xml:space="preserve">.2024r. </w:t>
      </w:r>
    </w:p>
    <w:p w14:paraId="2AA2865F" w14:textId="77777777" w:rsidR="000C23F8" w:rsidRPr="00E66F78" w:rsidRDefault="000C23F8" w:rsidP="000C23F8">
      <w:pPr>
        <w:pStyle w:val="Nagwek2"/>
      </w:pPr>
      <w:bookmarkStart w:id="135" w:name="_Toc64016201"/>
      <w:bookmarkStart w:id="136" w:name="_Toc106095861"/>
      <w:bookmarkStart w:id="137" w:name="_Toc106096301"/>
      <w:bookmarkStart w:id="138" w:name="_Toc106096405"/>
      <w:bookmarkStart w:id="139" w:name="_Toc180996008"/>
      <w:bookmarkStart w:id="140" w:name="_Hlk106017812"/>
      <w:bookmarkEnd w:id="134"/>
      <w:r w:rsidRPr="00E66F78">
        <w:t>§</w:t>
      </w:r>
      <w:r>
        <w:t xml:space="preserve"> </w:t>
      </w:r>
      <w:r w:rsidRPr="00E66F78">
        <w:t>2. Przedmiot Umowy</w:t>
      </w:r>
      <w:bookmarkEnd w:id="135"/>
      <w:bookmarkEnd w:id="136"/>
      <w:bookmarkEnd w:id="137"/>
      <w:bookmarkEnd w:id="138"/>
      <w:bookmarkEnd w:id="139"/>
    </w:p>
    <w:p w14:paraId="77F814C5" w14:textId="6F882BD0" w:rsidR="002706D1" w:rsidRPr="00180667" w:rsidRDefault="000C23F8">
      <w:pPr>
        <w:numPr>
          <w:ilvl w:val="0"/>
          <w:numId w:val="59"/>
        </w:numPr>
        <w:spacing w:line="259" w:lineRule="auto"/>
        <w:ind w:hanging="357"/>
        <w:jc w:val="both"/>
        <w:rPr>
          <w:sz w:val="22"/>
          <w:szCs w:val="22"/>
        </w:rPr>
      </w:pPr>
      <w:r w:rsidRPr="00180667">
        <w:rPr>
          <w:sz w:val="22"/>
          <w:szCs w:val="22"/>
        </w:rPr>
        <w:t xml:space="preserve">Przedmiotem Umowy jest </w:t>
      </w:r>
      <w:r w:rsidR="00320B3E" w:rsidRPr="00180667">
        <w:rPr>
          <w:sz w:val="22"/>
          <w:szCs w:val="22"/>
        </w:rPr>
        <w:t>dostawa pomp i agregatów pompowych do środków chemicznych i mineralnych dla Polskiej Grupy Górniczej S.A. Oddział KWK Mysłowice-Wesoła z podziałem na zadania (nr sprawy 602401559)</w:t>
      </w:r>
      <w:r w:rsidR="002706D1" w:rsidRPr="00180667">
        <w:rPr>
          <w:sz w:val="22"/>
          <w:szCs w:val="22"/>
        </w:rPr>
        <w:t>w zakresie:</w:t>
      </w:r>
    </w:p>
    <w:p w14:paraId="15530AA6" w14:textId="77777777" w:rsidR="00320B3E" w:rsidRPr="00180667" w:rsidRDefault="00320B3E">
      <w:pPr>
        <w:pStyle w:val="Akapitzlist"/>
        <w:numPr>
          <w:ilvl w:val="1"/>
          <w:numId w:val="59"/>
        </w:numPr>
        <w:contextualSpacing w:val="0"/>
        <w:jc w:val="both"/>
        <w:rPr>
          <w:sz w:val="22"/>
          <w:szCs w:val="22"/>
        </w:rPr>
      </w:pPr>
      <w:bookmarkStart w:id="141" w:name="_Hlk146741672"/>
      <w:r w:rsidRPr="00180667">
        <w:rPr>
          <w:b/>
          <w:bCs/>
          <w:sz w:val="22"/>
          <w:szCs w:val="22"/>
        </w:rPr>
        <w:t>Zadanie nr 1</w:t>
      </w:r>
      <w:r w:rsidRPr="00180667">
        <w:rPr>
          <w:sz w:val="22"/>
          <w:szCs w:val="22"/>
        </w:rPr>
        <w:t xml:space="preserve"> – Urządzenia o napędzie hydraulicznym do wytwarzania i podawania klejów – 2 szt.</w:t>
      </w:r>
    </w:p>
    <w:p w14:paraId="2DCC4657" w14:textId="77777777" w:rsidR="00320B3E" w:rsidRPr="00180667" w:rsidRDefault="00320B3E">
      <w:pPr>
        <w:pStyle w:val="Akapitzlist"/>
        <w:numPr>
          <w:ilvl w:val="1"/>
          <w:numId w:val="59"/>
        </w:numPr>
        <w:contextualSpacing w:val="0"/>
        <w:jc w:val="both"/>
        <w:rPr>
          <w:sz w:val="22"/>
          <w:szCs w:val="22"/>
        </w:rPr>
      </w:pPr>
      <w:r w:rsidRPr="00180667">
        <w:rPr>
          <w:b/>
          <w:bCs/>
          <w:sz w:val="22"/>
          <w:szCs w:val="22"/>
        </w:rPr>
        <w:t>Zadanie nr 2</w:t>
      </w:r>
      <w:r w:rsidRPr="00180667">
        <w:rPr>
          <w:sz w:val="22"/>
          <w:szCs w:val="22"/>
        </w:rPr>
        <w:t xml:space="preserve"> – Urządzenia o napędzie hydraulicznym do wytwarzania i podawania pian i klejów – 2 szt.</w:t>
      </w:r>
    </w:p>
    <w:p w14:paraId="10B34EC0" w14:textId="77777777" w:rsidR="00320B3E" w:rsidRPr="00180667" w:rsidRDefault="00320B3E">
      <w:pPr>
        <w:pStyle w:val="Akapitzlist"/>
        <w:numPr>
          <w:ilvl w:val="1"/>
          <w:numId w:val="59"/>
        </w:numPr>
        <w:contextualSpacing w:val="0"/>
        <w:jc w:val="both"/>
        <w:rPr>
          <w:sz w:val="22"/>
          <w:szCs w:val="22"/>
        </w:rPr>
      </w:pPr>
      <w:r w:rsidRPr="00180667">
        <w:rPr>
          <w:b/>
          <w:bCs/>
          <w:sz w:val="22"/>
          <w:szCs w:val="22"/>
        </w:rPr>
        <w:t>Zadanie nr 3</w:t>
      </w:r>
      <w:r w:rsidRPr="00180667">
        <w:rPr>
          <w:sz w:val="22"/>
          <w:szCs w:val="22"/>
        </w:rPr>
        <w:t xml:space="preserve"> – Urządzenia o napędzie pneumatycznym do wytwarzania i podawania pian fenolowych – 5 szt.</w:t>
      </w:r>
    </w:p>
    <w:p w14:paraId="49E0D8BE" w14:textId="77777777" w:rsidR="00320B3E" w:rsidRPr="00180667" w:rsidRDefault="00320B3E">
      <w:pPr>
        <w:pStyle w:val="Akapitzlist"/>
        <w:numPr>
          <w:ilvl w:val="1"/>
          <w:numId w:val="59"/>
        </w:numPr>
        <w:contextualSpacing w:val="0"/>
        <w:jc w:val="both"/>
        <w:rPr>
          <w:bCs/>
          <w:sz w:val="22"/>
          <w:szCs w:val="22"/>
        </w:rPr>
      </w:pPr>
      <w:r w:rsidRPr="00180667">
        <w:rPr>
          <w:b/>
          <w:bCs/>
          <w:sz w:val="22"/>
          <w:szCs w:val="22"/>
        </w:rPr>
        <w:t>Zadanie nr 4</w:t>
      </w:r>
      <w:r w:rsidRPr="00180667">
        <w:rPr>
          <w:sz w:val="22"/>
          <w:szCs w:val="22"/>
        </w:rPr>
        <w:t xml:space="preserve"> – Urządzenia o napędzie elektrycznym do wytwarzania i podawania środków mineralnych – 2 szt.</w:t>
      </w:r>
    </w:p>
    <w:p w14:paraId="3809B8E3" w14:textId="18F7796D" w:rsidR="000C23F8" w:rsidRPr="00180667" w:rsidRDefault="000E40FD" w:rsidP="002706D1">
      <w:pPr>
        <w:spacing w:line="259" w:lineRule="auto"/>
        <w:ind w:left="360"/>
        <w:jc w:val="both"/>
        <w:rPr>
          <w:sz w:val="22"/>
          <w:szCs w:val="22"/>
        </w:rPr>
      </w:pPr>
      <w:r w:rsidRPr="00180667">
        <w:rPr>
          <w:sz w:val="22"/>
          <w:szCs w:val="22"/>
        </w:rPr>
        <w:t xml:space="preserve">(przedmiot Umowy w dalszej części Umowy nazywany jest także </w:t>
      </w:r>
      <w:r w:rsidRPr="00180667">
        <w:rPr>
          <w:b/>
          <w:bCs/>
          <w:sz w:val="22"/>
          <w:szCs w:val="22"/>
        </w:rPr>
        <w:t>przedmiotem zamówienia</w:t>
      </w:r>
      <w:r w:rsidRPr="00180667">
        <w:rPr>
          <w:sz w:val="22"/>
          <w:szCs w:val="22"/>
        </w:rPr>
        <w:t xml:space="preserve"> lub </w:t>
      </w:r>
      <w:r w:rsidRPr="00180667">
        <w:rPr>
          <w:b/>
          <w:bCs/>
          <w:sz w:val="22"/>
          <w:szCs w:val="22"/>
        </w:rPr>
        <w:t>zamówieniem</w:t>
      </w:r>
      <w:r w:rsidRPr="00180667">
        <w:rPr>
          <w:sz w:val="22"/>
          <w:szCs w:val="22"/>
        </w:rPr>
        <w:t>).</w:t>
      </w:r>
    </w:p>
    <w:p w14:paraId="6806B627" w14:textId="357A73AB" w:rsidR="000C23F8" w:rsidRPr="00180667" w:rsidRDefault="000C23F8">
      <w:pPr>
        <w:numPr>
          <w:ilvl w:val="0"/>
          <w:numId w:val="59"/>
        </w:numPr>
        <w:spacing w:line="259" w:lineRule="auto"/>
        <w:ind w:hanging="357"/>
        <w:jc w:val="both"/>
        <w:rPr>
          <w:sz w:val="22"/>
          <w:szCs w:val="22"/>
        </w:rPr>
      </w:pPr>
      <w:bookmarkStart w:id="142" w:name="_Hlk67825626"/>
      <w:bookmarkEnd w:id="141"/>
      <w:r w:rsidRPr="00180667">
        <w:rPr>
          <w:sz w:val="22"/>
          <w:szCs w:val="22"/>
        </w:rPr>
        <w:t>Szczegółowy Opis Przedmiotu Zamówienia (</w:t>
      </w:r>
      <w:r w:rsidR="006C04A7" w:rsidRPr="00180667">
        <w:rPr>
          <w:sz w:val="22"/>
          <w:szCs w:val="22"/>
        </w:rPr>
        <w:t xml:space="preserve">dalej jako </w:t>
      </w:r>
      <w:r w:rsidRPr="00180667">
        <w:rPr>
          <w:b/>
          <w:bCs/>
          <w:sz w:val="22"/>
          <w:szCs w:val="22"/>
        </w:rPr>
        <w:t>SOPZ</w:t>
      </w:r>
      <w:r w:rsidRPr="00180667">
        <w:rPr>
          <w:sz w:val="22"/>
          <w:szCs w:val="22"/>
        </w:rPr>
        <w:t xml:space="preserve">) stanowi </w:t>
      </w:r>
      <w:r w:rsidRPr="00180667">
        <w:rPr>
          <w:b/>
          <w:bCs/>
          <w:sz w:val="22"/>
          <w:szCs w:val="22"/>
        </w:rPr>
        <w:t>Załącznik nr 1 do Umowy</w:t>
      </w:r>
      <w:r w:rsidRPr="00180667">
        <w:rPr>
          <w:sz w:val="22"/>
          <w:szCs w:val="22"/>
        </w:rPr>
        <w:t>.</w:t>
      </w:r>
    </w:p>
    <w:p w14:paraId="6486E044" w14:textId="77777777" w:rsidR="000C23F8" w:rsidRPr="00180667" w:rsidRDefault="000C23F8">
      <w:pPr>
        <w:numPr>
          <w:ilvl w:val="0"/>
          <w:numId w:val="59"/>
        </w:numPr>
        <w:spacing w:line="259" w:lineRule="auto"/>
        <w:ind w:hanging="357"/>
        <w:jc w:val="both"/>
        <w:rPr>
          <w:sz w:val="22"/>
          <w:szCs w:val="22"/>
        </w:rPr>
      </w:pPr>
      <w:r w:rsidRPr="00180667">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14A6F171" w:rsidR="000C23F8" w:rsidRPr="008B48AD" w:rsidRDefault="000C23F8">
      <w:pPr>
        <w:numPr>
          <w:ilvl w:val="0"/>
          <w:numId w:val="59"/>
        </w:numPr>
        <w:spacing w:line="259" w:lineRule="auto"/>
        <w:ind w:left="357"/>
        <w:jc w:val="both"/>
        <w:rPr>
          <w:sz w:val="22"/>
          <w:szCs w:val="22"/>
        </w:rPr>
      </w:pPr>
      <w:r w:rsidRPr="00180667">
        <w:rPr>
          <w:sz w:val="22"/>
          <w:szCs w:val="22"/>
        </w:rPr>
        <w:t>Wykonawca oświadcza, że przedmiot</w:t>
      </w:r>
      <w:r w:rsidRPr="00CA0A99">
        <w:rPr>
          <w:sz w:val="22"/>
          <w:szCs w:val="22"/>
        </w:rPr>
        <w:t xml:space="preserve"> Umowy jest wolny od wad prawnych i fizycznych i nie narusza praw majątkowych i niemajątkowych, znaków handlowych, patentów, praw autorskich osób trzecich oraz jest zgodny ze złożoną ofertą. </w:t>
      </w:r>
    </w:p>
    <w:p w14:paraId="006D1AB9" w14:textId="6F3EA004" w:rsidR="000C23F8" w:rsidRPr="00886D56" w:rsidRDefault="000C23F8">
      <w:pPr>
        <w:numPr>
          <w:ilvl w:val="0"/>
          <w:numId w:val="59"/>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508DB7B5" w:rsidR="000C23F8" w:rsidRPr="00F8529D" w:rsidRDefault="000C23F8">
      <w:pPr>
        <w:numPr>
          <w:ilvl w:val="0"/>
          <w:numId w:val="59"/>
        </w:numPr>
        <w:spacing w:line="259" w:lineRule="auto"/>
        <w:ind w:left="357"/>
        <w:jc w:val="both"/>
        <w:rPr>
          <w:sz w:val="22"/>
          <w:szCs w:val="22"/>
        </w:rPr>
      </w:pPr>
      <w:r w:rsidRPr="008953DB">
        <w:rPr>
          <w:sz w:val="22"/>
          <w:szCs w:val="22"/>
        </w:rPr>
        <w:t xml:space="preserve">Realizacja Umowy </w:t>
      </w:r>
      <w:r w:rsidRPr="00B40ABF">
        <w:rPr>
          <w:sz w:val="22"/>
          <w:szCs w:val="22"/>
        </w:rPr>
        <w:t>nie</w:t>
      </w:r>
      <w:r w:rsidRPr="00B40ABF">
        <w:rPr>
          <w:i/>
          <w:iCs/>
          <w:sz w:val="22"/>
          <w:szCs w:val="22"/>
        </w:rPr>
        <w:t xml:space="preserve"> </w:t>
      </w:r>
      <w:r w:rsidRPr="00B40ABF">
        <w:rPr>
          <w:sz w:val="22"/>
          <w:szCs w:val="22"/>
        </w:rPr>
        <w:t xml:space="preserve">wymaga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3"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3"/>
    </w:p>
    <w:p w14:paraId="3FAB7D67" w14:textId="77777777" w:rsidR="000C23F8" w:rsidRPr="008953DB" w:rsidRDefault="000C23F8">
      <w:pPr>
        <w:numPr>
          <w:ilvl w:val="0"/>
          <w:numId w:val="59"/>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40"/>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44" w:name="_Toc64016202"/>
      <w:bookmarkStart w:id="145" w:name="_Toc106095862"/>
      <w:bookmarkStart w:id="146" w:name="_Toc106096302"/>
      <w:bookmarkStart w:id="147" w:name="_Toc106096406"/>
      <w:bookmarkStart w:id="148" w:name="_Toc180996009"/>
      <w:r w:rsidRPr="00E66F78">
        <w:t>§</w:t>
      </w:r>
      <w:r>
        <w:t xml:space="preserve"> </w:t>
      </w:r>
      <w:r w:rsidRPr="00E66F78">
        <w:t>3. Cena i sposób rozliczeń</w:t>
      </w:r>
      <w:bookmarkEnd w:id="144"/>
      <w:bookmarkEnd w:id="145"/>
      <w:bookmarkEnd w:id="146"/>
      <w:bookmarkEnd w:id="147"/>
      <w:bookmarkEnd w:id="148"/>
    </w:p>
    <w:p w14:paraId="09AEAF3B" w14:textId="58DD7D53" w:rsidR="00F5692A" w:rsidRPr="00681415" w:rsidRDefault="00F5692A">
      <w:pPr>
        <w:numPr>
          <w:ilvl w:val="0"/>
          <w:numId w:val="38"/>
        </w:numPr>
        <w:spacing w:line="259" w:lineRule="auto"/>
        <w:ind w:hanging="357"/>
        <w:jc w:val="both"/>
        <w:rPr>
          <w:sz w:val="22"/>
          <w:szCs w:val="22"/>
        </w:rPr>
      </w:pPr>
      <w:r w:rsidRPr="00B40ABF">
        <w:rPr>
          <w:sz w:val="22"/>
          <w:szCs w:val="22"/>
        </w:rPr>
        <w:t xml:space="preserve">Wartość Umowy wynosi:  ……………… </w:t>
      </w:r>
      <w:r w:rsidRPr="00681415">
        <w:rPr>
          <w:sz w:val="22"/>
          <w:szCs w:val="22"/>
        </w:rPr>
        <w:t>zł netto.</w:t>
      </w:r>
    </w:p>
    <w:p w14:paraId="48B38FFA" w14:textId="77777777" w:rsidR="00F5692A" w:rsidRPr="00681415" w:rsidRDefault="00F5692A" w:rsidP="00F5692A">
      <w:pPr>
        <w:spacing w:line="259" w:lineRule="auto"/>
        <w:ind w:left="360"/>
        <w:jc w:val="both"/>
        <w:rPr>
          <w:sz w:val="22"/>
          <w:szCs w:val="22"/>
        </w:rPr>
      </w:pPr>
      <w:r w:rsidRPr="00681415">
        <w:rPr>
          <w:sz w:val="22"/>
          <w:szCs w:val="22"/>
        </w:rPr>
        <w:t xml:space="preserve">w tym: </w:t>
      </w:r>
    </w:p>
    <w:p w14:paraId="2BA74DC7" w14:textId="77777777" w:rsidR="00F5692A" w:rsidRPr="00F8529D" w:rsidRDefault="00F5692A">
      <w:pPr>
        <w:numPr>
          <w:ilvl w:val="1"/>
          <w:numId w:val="38"/>
        </w:numPr>
        <w:spacing w:line="259" w:lineRule="auto"/>
        <w:ind w:hanging="357"/>
        <w:jc w:val="both"/>
        <w:rPr>
          <w:sz w:val="22"/>
          <w:szCs w:val="22"/>
        </w:rPr>
      </w:pPr>
      <w:r w:rsidRPr="00681415">
        <w:rPr>
          <w:sz w:val="22"/>
          <w:szCs w:val="22"/>
        </w:rPr>
        <w:t xml:space="preserve">dla </w:t>
      </w:r>
      <w:r w:rsidRPr="00F8529D">
        <w:rPr>
          <w:sz w:val="22"/>
          <w:szCs w:val="22"/>
        </w:rPr>
        <w:t>zadania nr 1 : ………………. zł netto,</w:t>
      </w:r>
    </w:p>
    <w:p w14:paraId="4C5F8A9B" w14:textId="77777777" w:rsidR="00F5692A" w:rsidRPr="00F8529D" w:rsidRDefault="00F5692A">
      <w:pPr>
        <w:numPr>
          <w:ilvl w:val="1"/>
          <w:numId w:val="38"/>
        </w:numPr>
        <w:spacing w:line="259" w:lineRule="auto"/>
        <w:ind w:hanging="357"/>
        <w:jc w:val="both"/>
        <w:rPr>
          <w:sz w:val="22"/>
          <w:szCs w:val="22"/>
        </w:rPr>
      </w:pPr>
      <w:r w:rsidRPr="00F8529D">
        <w:rPr>
          <w:sz w:val="22"/>
          <w:szCs w:val="22"/>
        </w:rPr>
        <w:t>dla zadania nr 2 : ………………. zł netto</w:t>
      </w:r>
    </w:p>
    <w:p w14:paraId="4AD6E146" w14:textId="77777777" w:rsidR="00F5692A" w:rsidRPr="00C2636A" w:rsidRDefault="00F5692A">
      <w:pPr>
        <w:numPr>
          <w:ilvl w:val="0"/>
          <w:numId w:val="38"/>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w:t>
      </w:r>
      <w:r w:rsidRPr="00C2636A">
        <w:rPr>
          <w:sz w:val="22"/>
          <w:szCs w:val="22"/>
        </w:rPr>
        <w:t xml:space="preserve">szacunkową  liczbę jednostek podaną w Specyfikacji Warunków Zamówienia. </w:t>
      </w:r>
    </w:p>
    <w:p w14:paraId="308D1D7C" w14:textId="0E891EB1" w:rsidR="00F5692A" w:rsidRPr="00681415" w:rsidRDefault="00F5692A">
      <w:pPr>
        <w:numPr>
          <w:ilvl w:val="0"/>
          <w:numId w:val="38"/>
        </w:numPr>
        <w:spacing w:line="259" w:lineRule="auto"/>
        <w:ind w:hanging="357"/>
        <w:jc w:val="both"/>
        <w:rPr>
          <w:sz w:val="22"/>
          <w:szCs w:val="22"/>
        </w:rPr>
      </w:pPr>
      <w:r w:rsidRPr="00C2636A">
        <w:rPr>
          <w:sz w:val="22"/>
          <w:szCs w:val="22"/>
        </w:rPr>
        <w:t>Cena netto dostawy wynosi</w:t>
      </w:r>
      <w:r w:rsidRPr="00F8529D">
        <w:rPr>
          <w:sz w:val="22"/>
          <w:szCs w:val="22"/>
        </w:rPr>
        <w:t xml:space="preserve">: ……… </w:t>
      </w:r>
    </w:p>
    <w:p w14:paraId="074E11E4" w14:textId="5310770F" w:rsidR="00F5692A" w:rsidRPr="00F8529D" w:rsidRDefault="00F5692A">
      <w:pPr>
        <w:numPr>
          <w:ilvl w:val="0"/>
          <w:numId w:val="38"/>
        </w:numPr>
        <w:spacing w:line="259" w:lineRule="auto"/>
        <w:ind w:left="357" w:hanging="357"/>
        <w:jc w:val="both"/>
        <w:rPr>
          <w:sz w:val="22"/>
          <w:szCs w:val="22"/>
        </w:rPr>
      </w:pPr>
      <w:r w:rsidRPr="00F8529D">
        <w:rPr>
          <w:sz w:val="22"/>
          <w:szCs w:val="22"/>
        </w:rPr>
        <w:lastRenderedPageBreak/>
        <w:t>Do ceny netto albo cen jednostkowych netto zostanie doliczony podatek od towarów i usług w</w:t>
      </w:r>
      <w:r w:rsidR="00C2636A">
        <w:rPr>
          <w:sz w:val="22"/>
          <w:szCs w:val="22"/>
        </w:rPr>
        <w:t> </w:t>
      </w:r>
      <w:r w:rsidRPr="00F8529D">
        <w:rPr>
          <w:sz w:val="22"/>
          <w:szCs w:val="22"/>
        </w:rPr>
        <w:t>wysokości obowiązującej w okresie realizacji zamówienia.</w:t>
      </w:r>
    </w:p>
    <w:p w14:paraId="7FE28A5F" w14:textId="77B337FB" w:rsidR="00F5692A" w:rsidRPr="00F8529D" w:rsidRDefault="00F5692A">
      <w:pPr>
        <w:pStyle w:val="bullet"/>
        <w:numPr>
          <w:ilvl w:val="0"/>
          <w:numId w:val="38"/>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485FD757" w:rsidR="00F5692A" w:rsidRPr="00F8529D" w:rsidRDefault="00F5692A">
      <w:pPr>
        <w:numPr>
          <w:ilvl w:val="0"/>
          <w:numId w:val="38"/>
        </w:numPr>
        <w:spacing w:line="259" w:lineRule="auto"/>
        <w:ind w:hanging="357"/>
        <w:jc w:val="both"/>
        <w:rPr>
          <w:sz w:val="22"/>
          <w:szCs w:val="22"/>
        </w:rPr>
      </w:pPr>
      <w:r w:rsidRPr="00F8529D">
        <w:rPr>
          <w:sz w:val="22"/>
          <w:szCs w:val="22"/>
        </w:rPr>
        <w:t>Cena netto oraz ceny jednostkowe netto zawierają wszelkie koszty Wykonawcy związane z</w:t>
      </w:r>
      <w:r w:rsidR="00EE244A">
        <w:rPr>
          <w:sz w:val="22"/>
          <w:szCs w:val="22"/>
        </w:rPr>
        <w:t> </w:t>
      </w:r>
      <w:r w:rsidRPr="00F8529D">
        <w:rPr>
          <w:sz w:val="22"/>
          <w:szCs w:val="22"/>
        </w:rPr>
        <w:t xml:space="preserve">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pPr>
        <w:pStyle w:val="Tekstpodstawowy"/>
        <w:numPr>
          <w:ilvl w:val="0"/>
          <w:numId w:val="38"/>
        </w:numPr>
        <w:tabs>
          <w:tab w:val="left" w:pos="851"/>
        </w:tabs>
        <w:spacing w:after="0"/>
        <w:jc w:val="both"/>
        <w:rPr>
          <w:iCs/>
          <w:sz w:val="22"/>
          <w:szCs w:val="22"/>
        </w:rPr>
      </w:pPr>
      <w:bookmarkStart w:id="149" w:name="_Hlk148343732"/>
      <w:r w:rsidRPr="00F8529D">
        <w:rPr>
          <w:iCs/>
          <w:sz w:val="22"/>
          <w:szCs w:val="22"/>
        </w:rPr>
        <w:t>W przypadku, gdy Wykonawcą jest podmiot zagraniczny, zgodnie z ustawą o podatku od towarów i usług, Zamawiający jest zobowiązany rozliczyć podatek VAT.</w:t>
      </w:r>
    </w:p>
    <w:bookmarkEnd w:id="149"/>
    <w:p w14:paraId="1B7E24F4" w14:textId="77777777" w:rsidR="00F5692A" w:rsidRDefault="00F5692A">
      <w:pPr>
        <w:pStyle w:val="Tekstpodstawowy"/>
        <w:numPr>
          <w:ilvl w:val="0"/>
          <w:numId w:val="38"/>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6261DDE4" w14:textId="50357276" w:rsidR="00F5692A" w:rsidRPr="00782C50" w:rsidRDefault="00F5692A">
      <w:pPr>
        <w:numPr>
          <w:ilvl w:val="0"/>
          <w:numId w:val="38"/>
        </w:numPr>
        <w:spacing w:line="259" w:lineRule="auto"/>
        <w:jc w:val="both"/>
        <w:rPr>
          <w:strike/>
          <w:sz w:val="22"/>
          <w:szCs w:val="22"/>
        </w:rPr>
      </w:pPr>
      <w:r w:rsidRPr="00AD47F9">
        <w:rPr>
          <w:sz w:val="22"/>
          <w:szCs w:val="22"/>
        </w:rPr>
        <w:t xml:space="preserve">Wykonawcy przysługuje wynagrodzenie za faktycznie </w:t>
      </w:r>
      <w:r w:rsidRPr="00287025">
        <w:rPr>
          <w:sz w:val="22"/>
          <w:szCs w:val="22"/>
        </w:rPr>
        <w:t xml:space="preserve">świadczone dostawy, które </w:t>
      </w:r>
      <w:r w:rsidRPr="00F8529D">
        <w:rPr>
          <w:sz w:val="22"/>
          <w:szCs w:val="22"/>
        </w:rPr>
        <w:t>rozliczane będą</w:t>
      </w:r>
      <w:r w:rsidR="00782C50">
        <w:rPr>
          <w:sz w:val="22"/>
          <w:szCs w:val="22"/>
        </w:rPr>
        <w:t xml:space="preserve">  j</w:t>
      </w:r>
      <w:r w:rsidRPr="00782C50">
        <w:rPr>
          <w:sz w:val="22"/>
          <w:szCs w:val="22"/>
        </w:rPr>
        <w:t>ednorazowo wedle ceny netto, wskazanej w ust. 3 powyżej;</w:t>
      </w:r>
    </w:p>
    <w:p w14:paraId="213F72DE" w14:textId="77777777" w:rsidR="000C23F8" w:rsidRPr="00AE1A7A" w:rsidRDefault="000C23F8">
      <w:pPr>
        <w:numPr>
          <w:ilvl w:val="0"/>
          <w:numId w:val="38"/>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pPr>
        <w:numPr>
          <w:ilvl w:val="0"/>
          <w:numId w:val="38"/>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50" w:name="_Toc106095863"/>
      <w:bookmarkStart w:id="151" w:name="_Toc106096303"/>
      <w:bookmarkStart w:id="152" w:name="_Toc106096407"/>
      <w:bookmarkStart w:id="153" w:name="_Toc180996010"/>
      <w:r w:rsidRPr="00500E2A">
        <w:t>§</w:t>
      </w:r>
      <w:r>
        <w:t xml:space="preserve"> </w:t>
      </w:r>
      <w:r w:rsidRPr="00500E2A">
        <w:t>4. Fakturowanie i płatności</w:t>
      </w:r>
      <w:bookmarkEnd w:id="150"/>
      <w:bookmarkEnd w:id="151"/>
      <w:bookmarkEnd w:id="152"/>
      <w:bookmarkEnd w:id="153"/>
    </w:p>
    <w:p w14:paraId="0F779AF3" w14:textId="2CC7A5B3" w:rsidR="000C23F8" w:rsidRPr="008D617D" w:rsidRDefault="000C23F8">
      <w:pPr>
        <w:numPr>
          <w:ilvl w:val="0"/>
          <w:numId w:val="53"/>
        </w:numPr>
        <w:jc w:val="both"/>
        <w:rPr>
          <w:sz w:val="22"/>
          <w:szCs w:val="22"/>
        </w:rPr>
      </w:pPr>
      <w:bookmarkStart w:id="154" w:name="_Hlk83031827"/>
      <w:bookmarkStart w:id="155" w:name="_Hlk146741821"/>
      <w:r w:rsidRPr="008D617D">
        <w:rPr>
          <w:sz w:val="22"/>
          <w:szCs w:val="22"/>
        </w:rPr>
        <w:t xml:space="preserve">Rozliczenie przedmiotu </w:t>
      </w:r>
      <w:r w:rsidR="006C04A7" w:rsidRPr="008D617D">
        <w:rPr>
          <w:sz w:val="22"/>
          <w:szCs w:val="22"/>
        </w:rPr>
        <w:t>U</w:t>
      </w:r>
      <w:r w:rsidRPr="008D617D">
        <w:rPr>
          <w:sz w:val="22"/>
          <w:szCs w:val="22"/>
        </w:rPr>
        <w:t xml:space="preserve">mowy nastąpi na podstawie wystawionej faktury zgodnie </w:t>
      </w:r>
      <w:r w:rsidRPr="008D617D">
        <w:rPr>
          <w:sz w:val="22"/>
          <w:szCs w:val="22"/>
        </w:rPr>
        <w:br/>
        <w:t>z obowiązującymi przepisami prawa.  Do faktury Wykonawca zobowiązany jest dołączyć Protokół odbioru</w:t>
      </w:r>
      <w:r w:rsidR="006C04A7" w:rsidRPr="008D617D">
        <w:rPr>
          <w:sz w:val="22"/>
          <w:szCs w:val="22"/>
        </w:rPr>
        <w:t xml:space="preserve"> podpisany </w:t>
      </w:r>
      <w:r w:rsidR="00C30D61" w:rsidRPr="008D617D">
        <w:rPr>
          <w:sz w:val="22"/>
          <w:szCs w:val="22"/>
        </w:rPr>
        <w:t>zgodnie z ust. 3.</w:t>
      </w:r>
      <w:r w:rsidRPr="008D617D">
        <w:rPr>
          <w:sz w:val="22"/>
          <w:szCs w:val="22"/>
        </w:rPr>
        <w:t xml:space="preserve"> </w:t>
      </w:r>
      <w:r w:rsidR="008D617D" w:rsidRPr="008D617D">
        <w:rPr>
          <w:sz w:val="22"/>
          <w:szCs w:val="22"/>
        </w:rPr>
        <w:t>W</w:t>
      </w:r>
      <w:r w:rsidRPr="008D617D">
        <w:rPr>
          <w:sz w:val="22"/>
          <w:szCs w:val="22"/>
        </w:rPr>
        <w:t xml:space="preserve">zór stanowi Załącznik nr </w:t>
      </w:r>
      <w:r w:rsidR="000C2C0A">
        <w:rPr>
          <w:sz w:val="22"/>
          <w:szCs w:val="22"/>
        </w:rPr>
        <w:t>2</w:t>
      </w:r>
      <w:r w:rsidRPr="008D617D">
        <w:rPr>
          <w:sz w:val="22"/>
          <w:szCs w:val="22"/>
        </w:rPr>
        <w:t xml:space="preserve"> do umowy</w:t>
      </w:r>
      <w:r w:rsidR="008D617D" w:rsidRPr="008D617D">
        <w:rPr>
          <w:sz w:val="22"/>
          <w:szCs w:val="22"/>
        </w:rPr>
        <w:t>.</w:t>
      </w:r>
      <w:r w:rsidRPr="008D617D">
        <w:rPr>
          <w:sz w:val="22"/>
          <w:szCs w:val="22"/>
        </w:rPr>
        <w:t xml:space="preserve"> </w:t>
      </w:r>
    </w:p>
    <w:p w14:paraId="7A8006C2" w14:textId="504E06A1" w:rsidR="000C23F8" w:rsidRPr="008D617D" w:rsidRDefault="000C23F8">
      <w:pPr>
        <w:numPr>
          <w:ilvl w:val="0"/>
          <w:numId w:val="53"/>
        </w:numPr>
        <w:jc w:val="both"/>
        <w:rPr>
          <w:strike/>
          <w:sz w:val="24"/>
          <w:szCs w:val="24"/>
        </w:rPr>
      </w:pPr>
      <w:r w:rsidRPr="008D617D">
        <w:rPr>
          <w:sz w:val="22"/>
          <w:szCs w:val="22"/>
        </w:rPr>
        <w:t xml:space="preserve">Gdy Wykonawcą umowy jest konsorcjum, w Protokole odbioru wskazuje się członka konsorcjum który wystawi fakturę za objęty </w:t>
      </w:r>
      <w:r w:rsidR="000E40FD" w:rsidRPr="008D617D">
        <w:rPr>
          <w:sz w:val="22"/>
          <w:szCs w:val="22"/>
        </w:rPr>
        <w:t>P</w:t>
      </w:r>
      <w:r w:rsidRPr="008D617D">
        <w:rPr>
          <w:sz w:val="22"/>
          <w:szCs w:val="22"/>
        </w:rPr>
        <w:t xml:space="preserve">rotokołem </w:t>
      </w:r>
      <w:r w:rsidR="000E40FD" w:rsidRPr="008D617D">
        <w:rPr>
          <w:sz w:val="22"/>
          <w:szCs w:val="22"/>
        </w:rPr>
        <w:t xml:space="preserve">odbioru </w:t>
      </w:r>
      <w:r w:rsidRPr="008D617D">
        <w:rPr>
          <w:sz w:val="22"/>
          <w:szCs w:val="22"/>
        </w:rPr>
        <w:t xml:space="preserve">przedmiot </w:t>
      </w:r>
      <w:r w:rsidR="006C04A7" w:rsidRPr="008D617D">
        <w:rPr>
          <w:sz w:val="22"/>
          <w:szCs w:val="22"/>
        </w:rPr>
        <w:t>U</w:t>
      </w:r>
      <w:r w:rsidRPr="008D617D">
        <w:rPr>
          <w:sz w:val="22"/>
          <w:szCs w:val="22"/>
        </w:rPr>
        <w:t xml:space="preserve">mowy. W przypadku gdy faktury za objęty </w:t>
      </w:r>
      <w:r w:rsidR="000E40FD" w:rsidRPr="008D617D">
        <w:rPr>
          <w:sz w:val="22"/>
          <w:szCs w:val="22"/>
        </w:rPr>
        <w:t>P</w:t>
      </w:r>
      <w:r w:rsidRPr="008D617D">
        <w:rPr>
          <w:sz w:val="22"/>
          <w:szCs w:val="22"/>
        </w:rPr>
        <w:t xml:space="preserve">rotokołem </w:t>
      </w:r>
      <w:r w:rsidR="000E40FD" w:rsidRPr="008D617D">
        <w:rPr>
          <w:sz w:val="22"/>
          <w:szCs w:val="22"/>
        </w:rPr>
        <w:t xml:space="preserve">odbioru </w:t>
      </w:r>
      <w:r w:rsidRPr="008D617D">
        <w:rPr>
          <w:sz w:val="22"/>
          <w:szCs w:val="22"/>
        </w:rPr>
        <w:t xml:space="preserve">przedmiot </w:t>
      </w:r>
      <w:r w:rsidR="006C04A7" w:rsidRPr="008D617D">
        <w:rPr>
          <w:sz w:val="22"/>
          <w:szCs w:val="22"/>
        </w:rPr>
        <w:t>U</w:t>
      </w:r>
      <w:r w:rsidRPr="008D617D">
        <w:rPr>
          <w:sz w:val="22"/>
          <w:szCs w:val="22"/>
        </w:rPr>
        <w:t xml:space="preserve">mowy wystawi dwóch lub więcej członków konsorcjum w </w:t>
      </w:r>
      <w:r w:rsidR="000E40FD" w:rsidRPr="008D617D">
        <w:rPr>
          <w:sz w:val="22"/>
          <w:szCs w:val="22"/>
        </w:rPr>
        <w:t>P</w:t>
      </w:r>
      <w:r w:rsidRPr="008D617D">
        <w:rPr>
          <w:sz w:val="22"/>
          <w:szCs w:val="22"/>
        </w:rPr>
        <w:t xml:space="preserve">rotokole odbioru wskazuje się wartość netto każdej z faktur. Zapłata faktur zgodnie ze wskazaniem zawartym w </w:t>
      </w:r>
      <w:r w:rsidR="000E40FD" w:rsidRPr="008D617D">
        <w:rPr>
          <w:sz w:val="22"/>
          <w:szCs w:val="22"/>
        </w:rPr>
        <w:t>P</w:t>
      </w:r>
      <w:r w:rsidRPr="008D617D">
        <w:rPr>
          <w:sz w:val="22"/>
          <w:szCs w:val="22"/>
        </w:rPr>
        <w:t xml:space="preserve">rotokole odbioru jest równoznaczna ze spełnieniem świadczenia za objęty </w:t>
      </w:r>
      <w:r w:rsidR="000E40FD" w:rsidRPr="008D617D">
        <w:rPr>
          <w:sz w:val="22"/>
          <w:szCs w:val="22"/>
        </w:rPr>
        <w:t>P</w:t>
      </w:r>
      <w:r w:rsidRPr="008D617D">
        <w:rPr>
          <w:sz w:val="22"/>
          <w:szCs w:val="22"/>
        </w:rPr>
        <w:t xml:space="preserve">rotokołem </w:t>
      </w:r>
      <w:r w:rsidR="000E40FD" w:rsidRPr="008D617D">
        <w:rPr>
          <w:sz w:val="22"/>
          <w:szCs w:val="22"/>
        </w:rPr>
        <w:t xml:space="preserve">odbioru </w:t>
      </w:r>
      <w:r w:rsidRPr="008D617D">
        <w:rPr>
          <w:sz w:val="22"/>
          <w:szCs w:val="22"/>
        </w:rPr>
        <w:t xml:space="preserve">przedmiot </w:t>
      </w:r>
      <w:r w:rsidR="006C04A7" w:rsidRPr="008D617D">
        <w:rPr>
          <w:sz w:val="22"/>
          <w:szCs w:val="22"/>
        </w:rPr>
        <w:t>U</w:t>
      </w:r>
      <w:r w:rsidRPr="008D617D">
        <w:rPr>
          <w:sz w:val="22"/>
          <w:szCs w:val="22"/>
        </w:rPr>
        <w:t xml:space="preserve">mowy wobec wszystkich wykonawców </w:t>
      </w:r>
      <w:r w:rsidR="006C04A7" w:rsidRPr="008D617D">
        <w:rPr>
          <w:sz w:val="22"/>
          <w:szCs w:val="22"/>
        </w:rPr>
        <w:t>U</w:t>
      </w:r>
      <w:r w:rsidRPr="008D617D">
        <w:rPr>
          <w:sz w:val="22"/>
          <w:szCs w:val="22"/>
        </w:rPr>
        <w:t xml:space="preserve">mowy. </w:t>
      </w:r>
    </w:p>
    <w:p w14:paraId="1C90404F" w14:textId="77777777" w:rsidR="000C23F8" w:rsidRPr="008D617D" w:rsidRDefault="000C23F8">
      <w:pPr>
        <w:numPr>
          <w:ilvl w:val="0"/>
          <w:numId w:val="53"/>
        </w:numPr>
        <w:jc w:val="both"/>
        <w:rPr>
          <w:sz w:val="24"/>
          <w:szCs w:val="24"/>
        </w:rPr>
      </w:pPr>
      <w:r w:rsidRPr="008D617D">
        <w:rPr>
          <w:sz w:val="22"/>
          <w:szCs w:val="22"/>
        </w:rPr>
        <w:t xml:space="preserve">Protokół odbioru podpisują upoważnieni przedstawiciele Stron wskazani w Umowie. </w:t>
      </w:r>
    </w:p>
    <w:bookmarkEnd w:id="154"/>
    <w:p w14:paraId="64FFC5AD" w14:textId="305B828A" w:rsidR="000C23F8" w:rsidRPr="008D617D" w:rsidRDefault="000C23F8">
      <w:pPr>
        <w:numPr>
          <w:ilvl w:val="0"/>
          <w:numId w:val="53"/>
        </w:numPr>
        <w:jc w:val="both"/>
        <w:rPr>
          <w:sz w:val="22"/>
          <w:szCs w:val="22"/>
        </w:rPr>
      </w:pPr>
      <w:r w:rsidRPr="008D617D">
        <w:rPr>
          <w:sz w:val="22"/>
          <w:szCs w:val="22"/>
        </w:rPr>
        <w:t>Faktury należy wystawiać zgodnie z obowiązującymi przepisami.</w:t>
      </w:r>
    </w:p>
    <w:p w14:paraId="6B79EB81" w14:textId="77777777" w:rsidR="000E40FD" w:rsidRPr="00F8529D" w:rsidRDefault="000E40FD">
      <w:pPr>
        <w:numPr>
          <w:ilvl w:val="0"/>
          <w:numId w:val="53"/>
        </w:numPr>
        <w:jc w:val="both"/>
        <w:rPr>
          <w:sz w:val="24"/>
          <w:szCs w:val="24"/>
        </w:rPr>
      </w:pPr>
      <w:r w:rsidRPr="008D617D">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w:t>
      </w:r>
      <w:r w:rsidRPr="00F8529D">
        <w:rPr>
          <w:sz w:val="22"/>
          <w:szCs w:val="22"/>
        </w:rPr>
        <w:t>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5"/>
    <w:p w14:paraId="434F79C7" w14:textId="77777777" w:rsidR="000C23F8" w:rsidRPr="00F8529D" w:rsidRDefault="000C23F8">
      <w:pPr>
        <w:numPr>
          <w:ilvl w:val="0"/>
          <w:numId w:val="53"/>
        </w:numPr>
        <w:jc w:val="both"/>
        <w:rPr>
          <w:sz w:val="22"/>
          <w:szCs w:val="22"/>
        </w:rPr>
      </w:pPr>
      <w:r w:rsidRPr="00F8529D">
        <w:rPr>
          <w:sz w:val="22"/>
          <w:szCs w:val="22"/>
        </w:rPr>
        <w:t>Fakturę należy wystawić na adres:</w:t>
      </w:r>
    </w:p>
    <w:p w14:paraId="5AFFB1C4" w14:textId="6357FAC1"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B7288B">
        <w:rPr>
          <w:b/>
          <w:sz w:val="22"/>
          <w:szCs w:val="22"/>
        </w:rPr>
        <w:t>KWK Mysłowice-Wesoła</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pPr>
        <w:pStyle w:val="Akapitzlist"/>
        <w:numPr>
          <w:ilvl w:val="0"/>
          <w:numId w:val="53"/>
        </w:numPr>
        <w:jc w:val="both"/>
        <w:rPr>
          <w:sz w:val="22"/>
          <w:szCs w:val="22"/>
        </w:rPr>
      </w:pPr>
      <w:r w:rsidRPr="00DB1BDC">
        <w:rPr>
          <w:sz w:val="22"/>
          <w:szCs w:val="22"/>
        </w:rPr>
        <w:t xml:space="preserve">W </w:t>
      </w:r>
      <w:r w:rsidRPr="000B19F8">
        <w:rPr>
          <w:sz w:val="22"/>
          <w:szCs w:val="22"/>
        </w:rPr>
        <w:t xml:space="preserve">przypadku gdy zostało podpisane Porozumienie o przesyłaniu faktur drogą elektroniczną, fakturę oraz Protokół odbioru należy </w:t>
      </w:r>
      <w:r w:rsidRPr="00DB1BDC">
        <w:rPr>
          <w:sz w:val="22"/>
          <w:szCs w:val="22"/>
        </w:rPr>
        <w:t xml:space="preserve">wysyłać na adres wskazany w porozumieniu. </w:t>
      </w:r>
    </w:p>
    <w:p w14:paraId="69964D5F" w14:textId="77777777" w:rsidR="000C23F8" w:rsidRPr="00F746F7" w:rsidRDefault="000C23F8">
      <w:pPr>
        <w:numPr>
          <w:ilvl w:val="0"/>
          <w:numId w:val="53"/>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pPr>
        <w:numPr>
          <w:ilvl w:val="0"/>
          <w:numId w:val="53"/>
        </w:numPr>
        <w:jc w:val="both"/>
        <w:rPr>
          <w:sz w:val="22"/>
          <w:szCs w:val="22"/>
        </w:rPr>
      </w:pPr>
      <w:r w:rsidRPr="00AE1A7A">
        <w:rPr>
          <w:sz w:val="22"/>
          <w:szCs w:val="22"/>
        </w:rPr>
        <w:lastRenderedPageBreak/>
        <w:t>Faktury będą wystawiane w walucie polskiej. Wszelkie płatności dokonywane będą w walucie polskiej.</w:t>
      </w:r>
    </w:p>
    <w:p w14:paraId="4C5E06DB" w14:textId="4D985479" w:rsidR="000C23F8" w:rsidRPr="00853323" w:rsidRDefault="000C23F8">
      <w:pPr>
        <w:numPr>
          <w:ilvl w:val="0"/>
          <w:numId w:val="53"/>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FF6CAB" w:rsidRDefault="000C23F8">
      <w:pPr>
        <w:numPr>
          <w:ilvl w:val="0"/>
          <w:numId w:val="53"/>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w:t>
      </w:r>
      <w:r w:rsidRPr="00FF6CAB">
        <w:rPr>
          <w:sz w:val="22"/>
          <w:szCs w:val="22"/>
        </w:rPr>
        <w:t xml:space="preserve">dnia 8 marca 2013 roku o przeciwdziałaniu nadmiernym opóźnieniom </w:t>
      </w:r>
      <w:r w:rsidR="00D87590" w:rsidRPr="00FF6CAB">
        <w:rPr>
          <w:sz w:val="22"/>
          <w:szCs w:val="22"/>
        </w:rPr>
        <w:br/>
      </w:r>
      <w:r w:rsidRPr="00FF6CAB">
        <w:rPr>
          <w:sz w:val="22"/>
          <w:szCs w:val="22"/>
        </w:rPr>
        <w:t>w transakcjach handlowych (</w:t>
      </w:r>
      <w:r w:rsidR="00871506" w:rsidRPr="00FF6CAB">
        <w:rPr>
          <w:sz w:val="22"/>
        </w:rPr>
        <w:t xml:space="preserve">Dz.U. z 2023r. poz. 711, poz.852, z </w:t>
      </w:r>
      <w:proofErr w:type="spellStart"/>
      <w:r w:rsidR="00871506" w:rsidRPr="00FF6CAB">
        <w:rPr>
          <w:sz w:val="22"/>
        </w:rPr>
        <w:t>późn</w:t>
      </w:r>
      <w:proofErr w:type="spellEnd"/>
      <w:r w:rsidR="00871506" w:rsidRPr="00FF6CAB">
        <w:rPr>
          <w:sz w:val="22"/>
        </w:rPr>
        <w:t>. zm.).</w:t>
      </w:r>
    </w:p>
    <w:p w14:paraId="1C2511ED" w14:textId="77777777" w:rsidR="000C23F8" w:rsidRPr="007B4FE1" w:rsidRDefault="000C23F8">
      <w:pPr>
        <w:numPr>
          <w:ilvl w:val="0"/>
          <w:numId w:val="53"/>
        </w:numPr>
        <w:jc w:val="both"/>
        <w:rPr>
          <w:sz w:val="22"/>
          <w:szCs w:val="22"/>
        </w:rPr>
      </w:pPr>
      <w:r w:rsidRPr="00FF6CAB">
        <w:rPr>
          <w:sz w:val="22"/>
          <w:szCs w:val="22"/>
        </w:rPr>
        <w:t>Wykonawca składa oświadczenie o posiadaniu statusu mikroprzedsiębiorcy</w:t>
      </w:r>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pPr>
        <w:numPr>
          <w:ilvl w:val="0"/>
          <w:numId w:val="53"/>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pPr>
        <w:numPr>
          <w:ilvl w:val="0"/>
          <w:numId w:val="53"/>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pPr>
        <w:pStyle w:val="Tekstpodstawowy"/>
        <w:numPr>
          <w:ilvl w:val="0"/>
          <w:numId w:val="53"/>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pPr>
        <w:numPr>
          <w:ilvl w:val="0"/>
          <w:numId w:val="53"/>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pPr>
        <w:numPr>
          <w:ilvl w:val="0"/>
          <w:numId w:val="53"/>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pPr>
        <w:numPr>
          <w:ilvl w:val="0"/>
          <w:numId w:val="53"/>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pPr>
        <w:pStyle w:val="Akapitzlist"/>
        <w:numPr>
          <w:ilvl w:val="0"/>
          <w:numId w:val="53"/>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4DBFBBD8" w:rsidR="000C23F8" w:rsidRPr="007B4FE1" w:rsidRDefault="000C23F8">
      <w:pPr>
        <w:pStyle w:val="Akapitzlist"/>
        <w:numPr>
          <w:ilvl w:val="0"/>
          <w:numId w:val="53"/>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B4FE1" w:rsidRDefault="000C23F8">
      <w:pPr>
        <w:numPr>
          <w:ilvl w:val="0"/>
          <w:numId w:val="53"/>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pPr>
        <w:numPr>
          <w:ilvl w:val="1"/>
          <w:numId w:val="53"/>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pPr>
        <w:numPr>
          <w:ilvl w:val="1"/>
          <w:numId w:val="53"/>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 xml:space="preserve">w rozumieniu przepisów Umowy o unikaniu podwójnego opodatkowania zawartej pomiędzy </w:t>
      </w:r>
      <w:r w:rsidRPr="00F746F7">
        <w:rPr>
          <w:sz w:val="22"/>
          <w:szCs w:val="22"/>
        </w:rPr>
        <w:lastRenderedPageBreak/>
        <w:t>krajem Wykonawcy a Rzeczpospolitą Polską, a jeżeli tak to czy należności powstałe w wyniku zawieranej Umowy związane będą z działalnością tego zakładu.</w:t>
      </w:r>
    </w:p>
    <w:p w14:paraId="4745682B" w14:textId="77777777" w:rsidR="000C23F8" w:rsidRPr="00F746F7" w:rsidRDefault="000C23F8">
      <w:pPr>
        <w:numPr>
          <w:ilvl w:val="1"/>
          <w:numId w:val="53"/>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4CBA0513" w14:textId="51F28AE4"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761805F" w14:textId="1BF62ADC" w:rsidR="000C23F8" w:rsidRPr="007B4FE1" w:rsidRDefault="000C23F8">
      <w:pPr>
        <w:pStyle w:val="Akapitzlist"/>
        <w:numPr>
          <w:ilvl w:val="0"/>
          <w:numId w:val="53"/>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2868785" w14:textId="77777777" w:rsidR="000C23F8" w:rsidRPr="00E450A1" w:rsidRDefault="000C23F8" w:rsidP="000C23F8">
      <w:pPr>
        <w:ind w:left="-65"/>
        <w:jc w:val="both"/>
        <w:rPr>
          <w:color w:val="FF0000"/>
          <w:sz w:val="6"/>
          <w:szCs w:val="6"/>
        </w:rPr>
      </w:pPr>
    </w:p>
    <w:p w14:paraId="4E09A5F9" w14:textId="0BC228EE" w:rsidR="000C23F8" w:rsidRPr="00F458BD" w:rsidRDefault="000C23F8" w:rsidP="000C23F8">
      <w:pPr>
        <w:ind w:left="360"/>
        <w:jc w:val="both"/>
        <w:rPr>
          <w:i/>
          <w:iCs/>
          <w:color w:val="2F5496" w:themeColor="accent1" w:themeShade="BF"/>
          <w:sz w:val="22"/>
          <w:szCs w:val="22"/>
        </w:rPr>
      </w:pPr>
      <w:r w:rsidRPr="00F458BD">
        <w:rPr>
          <w:color w:val="2F5496" w:themeColor="accent1" w:themeShade="BF"/>
          <w:sz w:val="22"/>
          <w:szCs w:val="22"/>
        </w:rPr>
        <w:t xml:space="preserve">[Tekst pomocniczy do usunięcia w wersji finalnej: </w:t>
      </w:r>
      <w:r w:rsidRPr="00F458BD">
        <w:rPr>
          <w:i/>
          <w:iCs/>
          <w:color w:val="2F5496" w:themeColor="accent1" w:themeShade="BF"/>
          <w:sz w:val="22"/>
          <w:szCs w:val="22"/>
        </w:rPr>
        <w:t>ust.</w:t>
      </w:r>
      <w:r w:rsidR="009532A7">
        <w:rPr>
          <w:i/>
          <w:iCs/>
          <w:color w:val="2F5496" w:themeColor="accent1" w:themeShade="BF"/>
          <w:sz w:val="22"/>
          <w:szCs w:val="22"/>
        </w:rPr>
        <w:t xml:space="preserve">18, </w:t>
      </w:r>
      <w:r w:rsidRPr="00F458BD">
        <w:rPr>
          <w:i/>
          <w:iCs/>
          <w:color w:val="2F5496" w:themeColor="accent1" w:themeShade="BF"/>
          <w:sz w:val="22"/>
          <w:szCs w:val="22"/>
        </w:rPr>
        <w:t>1</w:t>
      </w:r>
      <w:r>
        <w:rPr>
          <w:i/>
          <w:iCs/>
          <w:color w:val="2F5496" w:themeColor="accent1" w:themeShade="BF"/>
          <w:sz w:val="22"/>
          <w:szCs w:val="22"/>
        </w:rPr>
        <w:t>9</w:t>
      </w:r>
      <w:r w:rsidRPr="00F458BD">
        <w:rPr>
          <w:i/>
          <w:iCs/>
          <w:color w:val="2F5496" w:themeColor="accent1" w:themeShade="BF"/>
          <w:sz w:val="22"/>
          <w:szCs w:val="22"/>
        </w:rPr>
        <w:t xml:space="preserve">, </w:t>
      </w:r>
      <w:r>
        <w:rPr>
          <w:i/>
          <w:iCs/>
          <w:color w:val="2F5496" w:themeColor="accent1" w:themeShade="BF"/>
          <w:sz w:val="22"/>
          <w:szCs w:val="22"/>
        </w:rPr>
        <w:t>20</w:t>
      </w:r>
      <w:r w:rsidRPr="00F458BD">
        <w:rPr>
          <w:i/>
          <w:iCs/>
          <w:color w:val="2F5496" w:themeColor="accent1" w:themeShade="BF"/>
          <w:sz w:val="22"/>
          <w:szCs w:val="22"/>
        </w:rPr>
        <w:t xml:space="preserve">, </w:t>
      </w:r>
      <w:r>
        <w:rPr>
          <w:i/>
          <w:iCs/>
          <w:color w:val="2F5496" w:themeColor="accent1" w:themeShade="BF"/>
          <w:sz w:val="22"/>
          <w:szCs w:val="22"/>
        </w:rPr>
        <w:t>21</w:t>
      </w:r>
      <w:r w:rsidRPr="00F458BD">
        <w:rPr>
          <w:i/>
          <w:iCs/>
          <w:color w:val="2F5496" w:themeColor="accent1" w:themeShade="BF"/>
          <w:sz w:val="22"/>
          <w:szCs w:val="22"/>
        </w:rPr>
        <w:t xml:space="preserve"> stosujemy tylko gdy mamy do czynienia z podmiotem zagranicznym a przedmiot zamówień dotyczy zamówień opisanych </w:t>
      </w:r>
      <w:r>
        <w:rPr>
          <w:i/>
          <w:iCs/>
          <w:color w:val="2F5496" w:themeColor="accent1" w:themeShade="BF"/>
          <w:sz w:val="22"/>
          <w:szCs w:val="22"/>
        </w:rPr>
        <w:br/>
      </w:r>
      <w:r w:rsidRPr="00F458BD">
        <w:rPr>
          <w:i/>
          <w:iCs/>
          <w:color w:val="2F5496" w:themeColor="accent1" w:themeShade="BF"/>
          <w:sz w:val="22"/>
          <w:szCs w:val="22"/>
        </w:rPr>
        <w:t>w Załączniku nr 5 do umowy - podatek u źródła.]</w:t>
      </w:r>
    </w:p>
    <w:p w14:paraId="6331252F" w14:textId="77777777" w:rsidR="000C23F8" w:rsidRPr="00F458BD" w:rsidRDefault="000C23F8" w:rsidP="000C23F8">
      <w:pPr>
        <w:ind w:left="360"/>
        <w:jc w:val="both"/>
        <w:rPr>
          <w:i/>
          <w:iCs/>
          <w:color w:val="2F5496" w:themeColor="accent1" w:themeShade="BF"/>
          <w:sz w:val="22"/>
          <w:szCs w:val="22"/>
        </w:rPr>
      </w:pPr>
    </w:p>
    <w:p w14:paraId="14D1527C" w14:textId="679CF21F" w:rsidR="002A3212" w:rsidRDefault="000C23F8">
      <w:pPr>
        <w:numPr>
          <w:ilvl w:val="0"/>
          <w:numId w:val="53"/>
        </w:numPr>
        <w:jc w:val="both"/>
        <w:rPr>
          <w:sz w:val="22"/>
          <w:szCs w:val="22"/>
        </w:rPr>
      </w:pPr>
      <w:bookmarkStart w:id="156"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57" w:name="_Hlk155935130"/>
      <w:bookmarkEnd w:id="156"/>
    </w:p>
    <w:p w14:paraId="66737EEC" w14:textId="77777777" w:rsidR="000C23F8" w:rsidRPr="00E66F78" w:rsidRDefault="000C23F8" w:rsidP="000C23F8">
      <w:pPr>
        <w:pStyle w:val="Nagwek2"/>
      </w:pPr>
      <w:bookmarkStart w:id="158" w:name="_Toc64016203"/>
      <w:bookmarkStart w:id="159" w:name="_Toc106095864"/>
      <w:bookmarkStart w:id="160" w:name="_Toc106096304"/>
      <w:bookmarkStart w:id="161" w:name="_Toc106096408"/>
      <w:bookmarkStart w:id="162" w:name="_Toc180996011"/>
      <w:r w:rsidRPr="00E66F78">
        <w:t>§ 5. Termin realizacji</w:t>
      </w:r>
      <w:bookmarkEnd w:id="158"/>
      <w:bookmarkEnd w:id="159"/>
      <w:bookmarkEnd w:id="160"/>
      <w:bookmarkEnd w:id="161"/>
      <w:bookmarkEnd w:id="162"/>
    </w:p>
    <w:p w14:paraId="77D91852" w14:textId="6C442495" w:rsidR="000C23F8" w:rsidRPr="00037645" w:rsidRDefault="000C23F8">
      <w:pPr>
        <w:numPr>
          <w:ilvl w:val="0"/>
          <w:numId w:val="39"/>
        </w:numPr>
        <w:spacing w:before="120" w:after="160" w:line="259" w:lineRule="auto"/>
        <w:contextualSpacing/>
        <w:jc w:val="both"/>
        <w:rPr>
          <w:i/>
          <w:iCs/>
          <w:color w:val="FF0000"/>
          <w:sz w:val="22"/>
          <w:szCs w:val="22"/>
        </w:rPr>
      </w:pPr>
      <w:r w:rsidRPr="00E66F78">
        <w:rPr>
          <w:sz w:val="22"/>
          <w:szCs w:val="22"/>
        </w:rPr>
        <w:t xml:space="preserve">Termin </w:t>
      </w:r>
      <w:r w:rsidR="00597893" w:rsidRPr="00A92F4F">
        <w:rPr>
          <w:sz w:val="22"/>
          <w:szCs w:val="22"/>
        </w:rPr>
        <w:t>realizacji</w:t>
      </w:r>
      <w:r w:rsidRPr="00A92F4F">
        <w:rPr>
          <w:sz w:val="22"/>
          <w:szCs w:val="22"/>
        </w:rPr>
        <w:t xml:space="preserve"> Umowy </w:t>
      </w:r>
      <w:r w:rsidRPr="00E66F78">
        <w:rPr>
          <w:sz w:val="22"/>
          <w:szCs w:val="22"/>
        </w:rPr>
        <w:t xml:space="preserve">wynosi </w:t>
      </w:r>
      <w:r w:rsidR="007B54AB">
        <w:rPr>
          <w:sz w:val="22"/>
          <w:szCs w:val="22"/>
        </w:rPr>
        <w:t xml:space="preserve">do </w:t>
      </w:r>
      <w:r w:rsidR="004E62E3" w:rsidRPr="004E62E3">
        <w:rPr>
          <w:sz w:val="22"/>
          <w:szCs w:val="22"/>
        </w:rPr>
        <w:t>3 miesi</w:t>
      </w:r>
      <w:r w:rsidR="007B54AB">
        <w:rPr>
          <w:sz w:val="22"/>
          <w:szCs w:val="22"/>
        </w:rPr>
        <w:t>ę</w:t>
      </w:r>
      <w:r w:rsidR="004E62E3" w:rsidRPr="004E62E3">
        <w:rPr>
          <w:sz w:val="22"/>
          <w:szCs w:val="22"/>
        </w:rPr>
        <w:t>c</w:t>
      </w:r>
      <w:r w:rsidR="007B54AB">
        <w:rPr>
          <w:sz w:val="22"/>
          <w:szCs w:val="22"/>
        </w:rPr>
        <w:t>y</w:t>
      </w:r>
      <w:r w:rsidR="004E62E3" w:rsidRPr="004E62E3">
        <w:rPr>
          <w:sz w:val="22"/>
          <w:szCs w:val="22"/>
        </w:rPr>
        <w:t xml:space="preserve"> od daty zawarcia umowy.</w:t>
      </w:r>
    </w:p>
    <w:p w14:paraId="32379801" w14:textId="5E253EF1" w:rsidR="00037645" w:rsidRPr="00037645" w:rsidRDefault="00037645">
      <w:pPr>
        <w:numPr>
          <w:ilvl w:val="0"/>
          <w:numId w:val="39"/>
        </w:numPr>
        <w:spacing w:line="276" w:lineRule="auto"/>
        <w:jc w:val="both"/>
        <w:rPr>
          <w:color w:val="FF0000"/>
          <w:sz w:val="22"/>
          <w:szCs w:val="22"/>
        </w:rPr>
      </w:pPr>
      <w:r w:rsidRPr="00743CD8">
        <w:rPr>
          <w:sz w:val="22"/>
          <w:szCs w:val="22"/>
        </w:rPr>
        <w:t xml:space="preserve">W przypadku porozumienia stron dopuszcza się inne terminy dostaw (z zakresu wymaganego), lecz niewykraczające poza </w:t>
      </w:r>
      <w:r w:rsidR="007B54AB">
        <w:rPr>
          <w:sz w:val="22"/>
          <w:szCs w:val="22"/>
        </w:rPr>
        <w:t>6</w:t>
      </w:r>
      <w:r w:rsidRPr="00743CD8">
        <w:rPr>
          <w:sz w:val="22"/>
          <w:szCs w:val="22"/>
        </w:rPr>
        <w:t xml:space="preserve"> miesięcy od zawarcia umowy (co nie wymaga zawarcia aneksu). </w:t>
      </w:r>
      <w:r>
        <w:rPr>
          <w:sz w:val="22"/>
          <w:szCs w:val="22"/>
        </w:rPr>
        <w:t>Wzór uzgodnienia stron stanowi Z</w:t>
      </w:r>
      <w:r w:rsidRPr="00743CD8">
        <w:rPr>
          <w:sz w:val="22"/>
          <w:szCs w:val="22"/>
        </w:rPr>
        <w:t xml:space="preserve">ałącznik nr </w:t>
      </w:r>
      <w:r>
        <w:rPr>
          <w:sz w:val="22"/>
          <w:szCs w:val="22"/>
        </w:rPr>
        <w:t>5</w:t>
      </w:r>
      <w:r w:rsidRPr="00743CD8">
        <w:rPr>
          <w:sz w:val="22"/>
          <w:szCs w:val="22"/>
        </w:rPr>
        <w:t xml:space="preserve"> do Umowy (Istotnych postanowień do umowy) </w:t>
      </w:r>
    </w:p>
    <w:bookmarkEnd w:id="142"/>
    <w:bookmarkEnd w:id="157"/>
    <w:p w14:paraId="311CBFBB" w14:textId="77777777" w:rsidR="000C23F8" w:rsidRPr="00910C40" w:rsidRDefault="000C23F8" w:rsidP="000C23F8">
      <w:pPr>
        <w:ind w:left="360"/>
        <w:jc w:val="both"/>
        <w:rPr>
          <w:sz w:val="22"/>
          <w:szCs w:val="22"/>
        </w:rPr>
      </w:pPr>
    </w:p>
    <w:p w14:paraId="36F4397B" w14:textId="77777777" w:rsidR="000C23F8" w:rsidRDefault="000C23F8" w:rsidP="000C23F8">
      <w:pPr>
        <w:pStyle w:val="Nagwek2"/>
      </w:pPr>
      <w:bookmarkStart w:id="163" w:name="_Toc76637427"/>
      <w:bookmarkStart w:id="164" w:name="_Toc77251958"/>
      <w:bookmarkStart w:id="165" w:name="_Toc83291677"/>
      <w:bookmarkStart w:id="166" w:name="_Toc106095865"/>
      <w:bookmarkStart w:id="167" w:name="_Toc106096305"/>
      <w:bookmarkStart w:id="168" w:name="_Toc106096409"/>
      <w:bookmarkStart w:id="169" w:name="_Toc180996012"/>
      <w:r>
        <w:t>§ 6. Gwarancja i postępowanie reklamacyjne</w:t>
      </w:r>
      <w:bookmarkEnd w:id="163"/>
      <w:bookmarkEnd w:id="164"/>
      <w:bookmarkEnd w:id="165"/>
      <w:bookmarkEnd w:id="166"/>
      <w:bookmarkEnd w:id="167"/>
      <w:bookmarkEnd w:id="168"/>
      <w:bookmarkEnd w:id="169"/>
    </w:p>
    <w:p w14:paraId="4244BF7C" w14:textId="53DF105A" w:rsidR="00C30D61" w:rsidRPr="00F8529D" w:rsidRDefault="000C23F8">
      <w:pPr>
        <w:numPr>
          <w:ilvl w:val="0"/>
          <w:numId w:val="54"/>
        </w:numPr>
        <w:tabs>
          <w:tab w:val="clear" w:pos="426"/>
        </w:tabs>
        <w:ind w:hanging="426"/>
        <w:jc w:val="both"/>
        <w:rPr>
          <w:b/>
          <w:bCs/>
          <w:sz w:val="22"/>
          <w:szCs w:val="22"/>
        </w:rPr>
      </w:pPr>
      <w:r w:rsidRPr="00367E8F">
        <w:rPr>
          <w:sz w:val="22"/>
          <w:szCs w:val="22"/>
        </w:rPr>
        <w:t xml:space="preserve">Wykonawca </w:t>
      </w:r>
      <w:r w:rsidRPr="00F8529D">
        <w:rPr>
          <w:sz w:val="22"/>
          <w:szCs w:val="22"/>
        </w:rPr>
        <w:t xml:space="preserve">udziela </w:t>
      </w:r>
      <w:r w:rsidR="004A336F" w:rsidRPr="004A336F">
        <w:rPr>
          <w:b/>
          <w:bCs/>
          <w:sz w:val="22"/>
          <w:szCs w:val="22"/>
        </w:rPr>
        <w:t>24</w:t>
      </w:r>
      <w:r w:rsidRPr="004A336F">
        <w:rPr>
          <w:b/>
          <w:bCs/>
          <w:sz w:val="22"/>
          <w:szCs w:val="22"/>
        </w:rPr>
        <w:t xml:space="preserve"> miesięcy</w:t>
      </w:r>
      <w:r w:rsidRPr="00F8529D">
        <w:rPr>
          <w:sz w:val="22"/>
          <w:szCs w:val="22"/>
        </w:rPr>
        <w:t xml:space="preserve"> gwarancji na przedmiot </w:t>
      </w:r>
      <w:r w:rsidR="003B296A" w:rsidRPr="00F8529D">
        <w:rPr>
          <w:sz w:val="22"/>
          <w:szCs w:val="22"/>
        </w:rPr>
        <w:t>U</w:t>
      </w:r>
      <w:r w:rsidRPr="00F8529D">
        <w:rPr>
          <w:sz w:val="22"/>
          <w:szCs w:val="22"/>
        </w:rPr>
        <w:t>mowy, liczonej od dnia podpisania Protokołu odbioru</w:t>
      </w:r>
      <w:r w:rsidR="002B048C" w:rsidRPr="00F8529D">
        <w:rPr>
          <w:sz w:val="22"/>
          <w:szCs w:val="22"/>
        </w:rPr>
        <w:t xml:space="preserve"> przez </w:t>
      </w:r>
      <w:r w:rsidR="00C30D61" w:rsidRPr="00F8529D">
        <w:rPr>
          <w:sz w:val="22"/>
          <w:szCs w:val="22"/>
        </w:rPr>
        <w:t xml:space="preserve">upoważnionych przedstawicieli Stron wskazanych w Umowie. </w:t>
      </w:r>
    </w:p>
    <w:p w14:paraId="1687DDE5" w14:textId="4E8FA6D9" w:rsidR="000C23F8" w:rsidRPr="00F8529D" w:rsidRDefault="000C23F8">
      <w:pPr>
        <w:numPr>
          <w:ilvl w:val="0"/>
          <w:numId w:val="54"/>
        </w:numPr>
        <w:tabs>
          <w:tab w:val="clear" w:pos="426"/>
        </w:tabs>
        <w:ind w:hanging="426"/>
        <w:jc w:val="both"/>
        <w:rPr>
          <w:b/>
          <w:bCs/>
          <w:sz w:val="22"/>
          <w:szCs w:val="22"/>
        </w:rPr>
      </w:pPr>
      <w:r w:rsidRPr="00F8529D">
        <w:rPr>
          <w:sz w:val="22"/>
          <w:szCs w:val="22"/>
        </w:rPr>
        <w:t xml:space="preserve">W przypadku gdy producent dla zastosowanego wyrobu udziela dłuższego okresu gwarancji – obowiązuje gwarancja </w:t>
      </w:r>
      <w:r w:rsidR="00E42A3A" w:rsidRPr="00F8529D">
        <w:rPr>
          <w:sz w:val="22"/>
          <w:szCs w:val="22"/>
        </w:rPr>
        <w:t>p</w:t>
      </w:r>
      <w:r w:rsidRPr="00F8529D">
        <w:rPr>
          <w:sz w:val="22"/>
          <w:szCs w:val="22"/>
        </w:rPr>
        <w:t>roducenta.</w:t>
      </w:r>
    </w:p>
    <w:p w14:paraId="75586052" w14:textId="77777777" w:rsidR="000C23F8" w:rsidRPr="00F8529D" w:rsidRDefault="000C23F8">
      <w:pPr>
        <w:numPr>
          <w:ilvl w:val="0"/>
          <w:numId w:val="54"/>
        </w:numPr>
        <w:ind w:hanging="426"/>
        <w:jc w:val="both"/>
        <w:rPr>
          <w:sz w:val="22"/>
          <w:szCs w:val="22"/>
        </w:rPr>
      </w:pPr>
      <w:r w:rsidRPr="00F8529D">
        <w:rPr>
          <w:sz w:val="22"/>
          <w:szCs w:val="22"/>
        </w:rPr>
        <w:t>Wykonawca gwarantuje, że przedmiot Umowy:</w:t>
      </w:r>
    </w:p>
    <w:p w14:paraId="5A742A97" w14:textId="77777777" w:rsidR="000C23F8" w:rsidRPr="00367E8F" w:rsidRDefault="000C23F8">
      <w:pPr>
        <w:numPr>
          <w:ilvl w:val="0"/>
          <w:numId w:val="55"/>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pPr>
        <w:numPr>
          <w:ilvl w:val="0"/>
          <w:numId w:val="55"/>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pPr>
        <w:numPr>
          <w:ilvl w:val="0"/>
          <w:numId w:val="55"/>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pPr>
        <w:numPr>
          <w:ilvl w:val="0"/>
          <w:numId w:val="54"/>
        </w:numPr>
        <w:ind w:hanging="426"/>
        <w:jc w:val="both"/>
        <w:rPr>
          <w:sz w:val="22"/>
          <w:szCs w:val="22"/>
        </w:rPr>
      </w:pPr>
      <w:r w:rsidRPr="00367E8F">
        <w:rPr>
          <w:sz w:val="22"/>
          <w:szCs w:val="22"/>
        </w:rPr>
        <w:lastRenderedPageBreak/>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pPr>
        <w:numPr>
          <w:ilvl w:val="0"/>
          <w:numId w:val="54"/>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pPr>
        <w:numPr>
          <w:ilvl w:val="0"/>
          <w:numId w:val="54"/>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pPr>
        <w:numPr>
          <w:ilvl w:val="0"/>
          <w:numId w:val="54"/>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pPr>
        <w:numPr>
          <w:ilvl w:val="0"/>
          <w:numId w:val="54"/>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pPr>
        <w:numPr>
          <w:ilvl w:val="0"/>
          <w:numId w:val="54"/>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pPr>
        <w:numPr>
          <w:ilvl w:val="0"/>
          <w:numId w:val="54"/>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pPr>
        <w:numPr>
          <w:ilvl w:val="0"/>
          <w:numId w:val="54"/>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BE50584" w14:textId="77777777" w:rsidR="000C23F8" w:rsidRPr="00E450A1" w:rsidRDefault="000C23F8" w:rsidP="000C23F8">
      <w:pPr>
        <w:jc w:val="both"/>
        <w:rPr>
          <w:sz w:val="4"/>
          <w:szCs w:val="4"/>
        </w:rPr>
      </w:pPr>
    </w:p>
    <w:p w14:paraId="0F999F08" w14:textId="77777777" w:rsidR="000C23F8" w:rsidRPr="00E66F78" w:rsidRDefault="000C23F8" w:rsidP="000C23F8">
      <w:pPr>
        <w:spacing w:before="120"/>
        <w:jc w:val="both"/>
        <w:rPr>
          <w:sz w:val="22"/>
          <w:szCs w:val="22"/>
        </w:rPr>
      </w:pPr>
    </w:p>
    <w:p w14:paraId="1376B047" w14:textId="77777777" w:rsidR="000C23F8" w:rsidRPr="00E66F78" w:rsidRDefault="000C23F8" w:rsidP="000C23F8">
      <w:pPr>
        <w:pStyle w:val="Nagwek2"/>
      </w:pPr>
      <w:bookmarkStart w:id="170" w:name="_Toc64016204"/>
      <w:bookmarkStart w:id="171" w:name="_Toc106095866"/>
      <w:bookmarkStart w:id="172" w:name="_Toc106096306"/>
      <w:bookmarkStart w:id="173" w:name="_Toc106096410"/>
      <w:bookmarkStart w:id="174" w:name="_Toc180996013"/>
      <w:r w:rsidRPr="00E66F78">
        <w:t xml:space="preserve">§ </w:t>
      </w:r>
      <w:r>
        <w:t>7</w:t>
      </w:r>
      <w:r w:rsidRPr="00E66F78">
        <w:t>. Szczególne obowiązki Wykonawcy</w:t>
      </w:r>
      <w:bookmarkEnd w:id="170"/>
      <w:bookmarkEnd w:id="171"/>
      <w:bookmarkEnd w:id="172"/>
      <w:bookmarkEnd w:id="173"/>
      <w:bookmarkEnd w:id="174"/>
    </w:p>
    <w:p w14:paraId="2954B557" w14:textId="77777777" w:rsidR="000C23F8" w:rsidRPr="00DA017B" w:rsidRDefault="000C23F8" w:rsidP="000C23F8">
      <w:pPr>
        <w:spacing w:line="259" w:lineRule="auto"/>
        <w:ind w:left="357"/>
        <w:jc w:val="both"/>
        <w:rPr>
          <w:sz w:val="10"/>
          <w:szCs w:val="10"/>
        </w:rPr>
      </w:pPr>
      <w:bookmarkStart w:id="175" w:name="_Hlk67826176"/>
    </w:p>
    <w:p w14:paraId="31BDA678" w14:textId="77777777" w:rsidR="000C23F8" w:rsidRPr="00F8529D" w:rsidRDefault="000C23F8">
      <w:pPr>
        <w:numPr>
          <w:ilvl w:val="0"/>
          <w:numId w:val="40"/>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pPr>
        <w:numPr>
          <w:ilvl w:val="0"/>
          <w:numId w:val="40"/>
        </w:numPr>
        <w:spacing w:line="259" w:lineRule="auto"/>
        <w:jc w:val="both"/>
        <w:rPr>
          <w:sz w:val="22"/>
          <w:szCs w:val="22"/>
        </w:rPr>
      </w:pPr>
      <w:bookmarkStart w:id="176"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pPr>
        <w:numPr>
          <w:ilvl w:val="1"/>
          <w:numId w:val="40"/>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pPr>
        <w:numPr>
          <w:ilvl w:val="1"/>
          <w:numId w:val="40"/>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pPr>
        <w:numPr>
          <w:ilvl w:val="1"/>
          <w:numId w:val="40"/>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pPr>
        <w:numPr>
          <w:ilvl w:val="1"/>
          <w:numId w:val="40"/>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pPr>
        <w:numPr>
          <w:ilvl w:val="1"/>
          <w:numId w:val="40"/>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pPr>
        <w:numPr>
          <w:ilvl w:val="1"/>
          <w:numId w:val="40"/>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pPr>
        <w:numPr>
          <w:ilvl w:val="1"/>
          <w:numId w:val="40"/>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pPr>
        <w:numPr>
          <w:ilvl w:val="1"/>
          <w:numId w:val="40"/>
        </w:numPr>
        <w:spacing w:line="259" w:lineRule="auto"/>
        <w:jc w:val="both"/>
        <w:rPr>
          <w:sz w:val="22"/>
          <w:szCs w:val="22"/>
        </w:rPr>
      </w:pPr>
      <w:r w:rsidRPr="00F8529D">
        <w:rPr>
          <w:sz w:val="22"/>
          <w:szCs w:val="22"/>
        </w:rPr>
        <w:lastRenderedPageBreak/>
        <w:t>udostępnianie osobom i podmiotom trzecim, w tym także wykonanych kopii za wyjątkiem oprogramowania i kodów źródłowych,</w:t>
      </w:r>
    </w:p>
    <w:p w14:paraId="149DE1C8" w14:textId="77777777" w:rsidR="006A5D84" w:rsidRPr="00F8529D" w:rsidRDefault="006A5D84">
      <w:pPr>
        <w:numPr>
          <w:ilvl w:val="1"/>
          <w:numId w:val="40"/>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pPr>
        <w:numPr>
          <w:ilvl w:val="1"/>
          <w:numId w:val="40"/>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5A04B21D" w:rsidR="006A5D84" w:rsidRPr="00F8529D" w:rsidRDefault="006A5D84">
      <w:pPr>
        <w:numPr>
          <w:ilvl w:val="1"/>
          <w:numId w:val="40"/>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w:t>
      </w:r>
      <w:r w:rsidR="00CE5153">
        <w:rPr>
          <w:sz w:val="22"/>
          <w:szCs w:val="22"/>
        </w:rPr>
        <w:t> </w:t>
      </w:r>
      <w:r w:rsidRPr="00F8529D">
        <w:rPr>
          <w:sz w:val="22"/>
          <w:szCs w:val="22"/>
        </w:rPr>
        <w:t>działalnością statutową Zamawiającego,</w:t>
      </w:r>
    </w:p>
    <w:p w14:paraId="5CBB7BD7" w14:textId="77777777" w:rsidR="006A5D84" w:rsidRPr="00F8529D" w:rsidRDefault="006A5D84">
      <w:pPr>
        <w:numPr>
          <w:ilvl w:val="1"/>
          <w:numId w:val="40"/>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pPr>
        <w:numPr>
          <w:ilvl w:val="1"/>
          <w:numId w:val="40"/>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pPr>
        <w:numPr>
          <w:ilvl w:val="0"/>
          <w:numId w:val="40"/>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F8529D" w:rsidRDefault="006A5D84">
      <w:pPr>
        <w:numPr>
          <w:ilvl w:val="0"/>
          <w:numId w:val="40"/>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76"/>
    <w:p w14:paraId="2A489FB5" w14:textId="77777777" w:rsidR="00AD48CF" w:rsidRPr="00F8529D" w:rsidRDefault="00AD48CF">
      <w:pPr>
        <w:numPr>
          <w:ilvl w:val="0"/>
          <w:numId w:val="40"/>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12AF51A3" w:rsidR="000C23F8" w:rsidRDefault="000C23F8" w:rsidP="000C23F8">
      <w:pPr>
        <w:pStyle w:val="Nagwek2"/>
      </w:pPr>
      <w:bookmarkStart w:id="177" w:name="_Toc106095867"/>
      <w:bookmarkStart w:id="178" w:name="_Toc106096307"/>
      <w:bookmarkStart w:id="179" w:name="_Toc106096411"/>
      <w:bookmarkStart w:id="180" w:name="_Toc180996014"/>
      <w:bookmarkEnd w:id="175"/>
      <w:r w:rsidRPr="00C30D61">
        <w:t>§ 8. Zabezpieczenie należytego wykonania Umowy</w:t>
      </w:r>
      <w:bookmarkEnd w:id="177"/>
      <w:bookmarkEnd w:id="178"/>
      <w:bookmarkEnd w:id="179"/>
      <w:r w:rsidRPr="00C30D61">
        <w:t> </w:t>
      </w:r>
      <w:r w:rsidR="00651161">
        <w:t>– nie dotyczy</w:t>
      </w:r>
      <w:bookmarkEnd w:id="180"/>
    </w:p>
    <w:p w14:paraId="608F2DA9" w14:textId="77777777" w:rsidR="00651161" w:rsidRPr="00651161" w:rsidRDefault="00651161" w:rsidP="00651161"/>
    <w:p w14:paraId="2D7428B2" w14:textId="4BE6E375" w:rsidR="000C23F8" w:rsidRPr="00F8529D" w:rsidRDefault="000C23F8" w:rsidP="000C23F8">
      <w:pPr>
        <w:pStyle w:val="Nagwek2"/>
      </w:pPr>
      <w:bookmarkStart w:id="181" w:name="_Toc64016206"/>
      <w:bookmarkStart w:id="182" w:name="_Toc106095869"/>
      <w:bookmarkStart w:id="183" w:name="_Toc106096309"/>
      <w:bookmarkStart w:id="184" w:name="_Toc106096413"/>
      <w:bookmarkStart w:id="185" w:name="_Toc180996015"/>
      <w:bookmarkStart w:id="186" w:name="_Hlk147301573"/>
      <w:r w:rsidRPr="00F8529D">
        <w:t xml:space="preserve">§ </w:t>
      </w:r>
      <w:r w:rsidR="00651161">
        <w:t>9</w:t>
      </w:r>
      <w:r w:rsidRPr="00F8529D">
        <w:t>. Podwykonawstwo</w:t>
      </w:r>
      <w:bookmarkEnd w:id="181"/>
      <w:bookmarkEnd w:id="182"/>
      <w:bookmarkEnd w:id="183"/>
      <w:bookmarkEnd w:id="184"/>
      <w:bookmarkEnd w:id="185"/>
    </w:p>
    <w:p w14:paraId="64F55AD4" w14:textId="3A2374FD" w:rsidR="00430097" w:rsidRPr="00F8529D" w:rsidRDefault="00430097">
      <w:pPr>
        <w:numPr>
          <w:ilvl w:val="0"/>
          <w:numId w:val="51"/>
        </w:numPr>
        <w:ind w:left="284" w:hanging="284"/>
        <w:jc w:val="both"/>
        <w:rPr>
          <w:sz w:val="22"/>
          <w:szCs w:val="22"/>
        </w:rPr>
      </w:pPr>
      <w:bookmarkStart w:id="187" w:name="_Hlk68846287"/>
      <w:bookmarkEnd w:id="186"/>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pPr>
        <w:numPr>
          <w:ilvl w:val="0"/>
          <w:numId w:val="51"/>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pPr>
        <w:numPr>
          <w:ilvl w:val="0"/>
          <w:numId w:val="51"/>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pPr>
        <w:numPr>
          <w:ilvl w:val="0"/>
          <w:numId w:val="51"/>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pPr>
        <w:numPr>
          <w:ilvl w:val="0"/>
          <w:numId w:val="51"/>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pPr>
        <w:pStyle w:val="Akapitzlist"/>
        <w:numPr>
          <w:ilvl w:val="1"/>
          <w:numId w:val="51"/>
        </w:numPr>
        <w:ind w:left="851" w:hanging="284"/>
        <w:jc w:val="both"/>
        <w:rPr>
          <w:sz w:val="22"/>
          <w:szCs w:val="22"/>
        </w:rPr>
      </w:pPr>
      <w:r w:rsidRPr="00F8529D">
        <w:rPr>
          <w:sz w:val="22"/>
          <w:szCs w:val="22"/>
        </w:rPr>
        <w:t>nazwę podwykonawcy,</w:t>
      </w:r>
    </w:p>
    <w:p w14:paraId="551745E3" w14:textId="77777777" w:rsidR="00430097" w:rsidRPr="00F8529D" w:rsidRDefault="00430097">
      <w:pPr>
        <w:pStyle w:val="Akapitzlist"/>
        <w:numPr>
          <w:ilvl w:val="1"/>
          <w:numId w:val="51"/>
        </w:numPr>
        <w:ind w:left="851" w:hanging="284"/>
        <w:jc w:val="both"/>
        <w:rPr>
          <w:sz w:val="22"/>
          <w:szCs w:val="22"/>
        </w:rPr>
      </w:pPr>
      <w:r w:rsidRPr="00F8529D">
        <w:rPr>
          <w:sz w:val="22"/>
          <w:szCs w:val="22"/>
        </w:rPr>
        <w:t>dane kontaktowe podwykonawcy,</w:t>
      </w:r>
    </w:p>
    <w:p w14:paraId="78E0EEED" w14:textId="77777777" w:rsidR="00430097" w:rsidRPr="00F8529D" w:rsidRDefault="00430097">
      <w:pPr>
        <w:pStyle w:val="Akapitzlist"/>
        <w:numPr>
          <w:ilvl w:val="1"/>
          <w:numId w:val="51"/>
        </w:numPr>
        <w:ind w:left="851" w:hanging="284"/>
        <w:jc w:val="both"/>
        <w:rPr>
          <w:sz w:val="22"/>
          <w:szCs w:val="22"/>
        </w:rPr>
      </w:pPr>
      <w:r w:rsidRPr="00F8529D">
        <w:rPr>
          <w:sz w:val="22"/>
          <w:szCs w:val="22"/>
        </w:rPr>
        <w:t>przedstawicieli podwykonawcy,</w:t>
      </w:r>
    </w:p>
    <w:p w14:paraId="683AF5A7" w14:textId="77777777" w:rsidR="00430097" w:rsidRPr="00F8529D" w:rsidRDefault="00430097">
      <w:pPr>
        <w:pStyle w:val="Akapitzlist"/>
        <w:numPr>
          <w:ilvl w:val="1"/>
          <w:numId w:val="51"/>
        </w:numPr>
        <w:ind w:left="851" w:hanging="284"/>
        <w:jc w:val="both"/>
        <w:rPr>
          <w:sz w:val="22"/>
          <w:szCs w:val="22"/>
        </w:rPr>
      </w:pPr>
      <w:r w:rsidRPr="00F8529D">
        <w:rPr>
          <w:sz w:val="22"/>
          <w:szCs w:val="22"/>
        </w:rPr>
        <w:t>zakres części Umowy powierzonej do wykonania przez podwykonawcę,</w:t>
      </w:r>
    </w:p>
    <w:p w14:paraId="38EEF5BD" w14:textId="2A282483" w:rsidR="00430097" w:rsidRPr="00F8529D" w:rsidRDefault="00430097">
      <w:pPr>
        <w:pStyle w:val="Akapitzlist"/>
        <w:numPr>
          <w:ilvl w:val="1"/>
          <w:numId w:val="51"/>
        </w:numPr>
        <w:ind w:left="851" w:hanging="284"/>
        <w:jc w:val="both"/>
        <w:rPr>
          <w:sz w:val="22"/>
          <w:szCs w:val="22"/>
        </w:rPr>
      </w:pPr>
      <w:r w:rsidRPr="00F8529D">
        <w:rPr>
          <w:sz w:val="22"/>
          <w:szCs w:val="22"/>
        </w:rPr>
        <w:t>w przypadku zmiany podmiotu, który udostępnił zasoby na zasadach określonych w SWZ w</w:t>
      </w:r>
      <w:r w:rsidR="00EE1F93">
        <w:rPr>
          <w:sz w:val="22"/>
          <w:szCs w:val="22"/>
        </w:rPr>
        <w:t> </w:t>
      </w:r>
      <w:r w:rsidRPr="00F8529D">
        <w:rPr>
          <w:sz w:val="22"/>
          <w:szCs w:val="22"/>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pPr>
        <w:numPr>
          <w:ilvl w:val="0"/>
          <w:numId w:val="51"/>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pPr>
        <w:numPr>
          <w:ilvl w:val="0"/>
          <w:numId w:val="51"/>
        </w:numPr>
        <w:ind w:left="284" w:hanging="284"/>
        <w:jc w:val="both"/>
        <w:rPr>
          <w:sz w:val="22"/>
          <w:szCs w:val="22"/>
        </w:rPr>
      </w:pPr>
      <w:r w:rsidRPr="00F8529D">
        <w:rPr>
          <w:sz w:val="22"/>
          <w:szCs w:val="22"/>
        </w:rPr>
        <w:lastRenderedPageBreak/>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pPr>
        <w:numPr>
          <w:ilvl w:val="0"/>
          <w:numId w:val="51"/>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pPr>
        <w:numPr>
          <w:ilvl w:val="0"/>
          <w:numId w:val="51"/>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pPr>
        <w:numPr>
          <w:ilvl w:val="1"/>
          <w:numId w:val="51"/>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pPr>
        <w:numPr>
          <w:ilvl w:val="1"/>
          <w:numId w:val="51"/>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pPr>
        <w:numPr>
          <w:ilvl w:val="1"/>
          <w:numId w:val="51"/>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pPr>
        <w:numPr>
          <w:ilvl w:val="1"/>
          <w:numId w:val="51"/>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pPr>
        <w:numPr>
          <w:ilvl w:val="0"/>
          <w:numId w:val="51"/>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pPr>
        <w:numPr>
          <w:ilvl w:val="0"/>
          <w:numId w:val="51"/>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8" w:name="_Hlk144463822"/>
      <w:r w:rsidRPr="00F8529D">
        <w:rPr>
          <w:sz w:val="22"/>
          <w:szCs w:val="22"/>
        </w:rPr>
        <w:t>warunków udziału w postępowaniu</w:t>
      </w:r>
      <w:bookmarkEnd w:id="188"/>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pPr>
        <w:numPr>
          <w:ilvl w:val="0"/>
          <w:numId w:val="51"/>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9" w:name="_Hlk146783179"/>
      <w:r w:rsidRPr="00F8529D">
        <w:rPr>
          <w:sz w:val="22"/>
          <w:szCs w:val="22"/>
        </w:rPr>
        <w:t>Powierzenie wykonania części Umowy przez Podwykonawcę dalszemu podwykonawcy wymaga dodatkowo uprzedniej pisemnej zgody Wykonawcy na taką czynność.</w:t>
      </w:r>
    </w:p>
    <w:bookmarkEnd w:id="189"/>
    <w:p w14:paraId="7C221DDD" w14:textId="77777777" w:rsidR="00430097" w:rsidRPr="00F8529D" w:rsidRDefault="00430097">
      <w:pPr>
        <w:numPr>
          <w:ilvl w:val="0"/>
          <w:numId w:val="51"/>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pPr>
        <w:numPr>
          <w:ilvl w:val="0"/>
          <w:numId w:val="51"/>
        </w:numPr>
        <w:spacing w:line="259" w:lineRule="auto"/>
        <w:ind w:left="360"/>
        <w:jc w:val="both"/>
        <w:rPr>
          <w:sz w:val="22"/>
          <w:szCs w:val="22"/>
        </w:rPr>
      </w:pPr>
      <w:bookmarkStart w:id="190"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7"/>
      <w:bookmarkEnd w:id="190"/>
    </w:p>
    <w:p w14:paraId="1BF0BEE2" w14:textId="77777777" w:rsidR="00430097" w:rsidRPr="00F8529D" w:rsidRDefault="00430097">
      <w:pPr>
        <w:numPr>
          <w:ilvl w:val="0"/>
          <w:numId w:val="51"/>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91" w:name="_Toc64016207"/>
      <w:bookmarkStart w:id="192" w:name="_Toc106095870"/>
      <w:bookmarkStart w:id="193" w:name="_Toc106096310"/>
      <w:bookmarkStart w:id="194" w:name="_Toc106096414"/>
      <w:bookmarkStart w:id="195" w:name="_Toc180996016"/>
      <w:bookmarkStart w:id="196" w:name="_Hlk67826260"/>
      <w:r w:rsidRPr="00F8529D">
        <w:t>§ 11. Nadzór i koordynacja</w:t>
      </w:r>
      <w:bookmarkEnd w:id="191"/>
      <w:bookmarkEnd w:id="192"/>
      <w:bookmarkEnd w:id="193"/>
      <w:bookmarkEnd w:id="194"/>
      <w:bookmarkEnd w:id="195"/>
    </w:p>
    <w:p w14:paraId="6F855A53" w14:textId="628B137E" w:rsidR="000C23F8" w:rsidRPr="00F8529D" w:rsidRDefault="000C23F8">
      <w:pPr>
        <w:numPr>
          <w:ilvl w:val="0"/>
          <w:numId w:val="41"/>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pPr>
        <w:numPr>
          <w:ilvl w:val="0"/>
          <w:numId w:val="41"/>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pPr>
        <w:numPr>
          <w:ilvl w:val="0"/>
          <w:numId w:val="41"/>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pPr>
        <w:numPr>
          <w:ilvl w:val="0"/>
          <w:numId w:val="41"/>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w:t>
      </w:r>
      <w:r w:rsidRPr="00F8529D">
        <w:rPr>
          <w:sz w:val="22"/>
          <w:szCs w:val="22"/>
        </w:rPr>
        <w:lastRenderedPageBreak/>
        <w:t xml:space="preserve">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197" w:name="_Toc64016208"/>
      <w:bookmarkStart w:id="198" w:name="_Toc106095871"/>
      <w:bookmarkStart w:id="199" w:name="_Toc106096311"/>
      <w:bookmarkStart w:id="200" w:name="_Toc106096415"/>
      <w:bookmarkStart w:id="201" w:name="_Toc180996017"/>
      <w:bookmarkStart w:id="202" w:name="_Hlk105672888"/>
      <w:r w:rsidRPr="00F8529D">
        <w:t>§ 12. Badania kontrolne (Audyt)</w:t>
      </w:r>
      <w:bookmarkEnd w:id="197"/>
      <w:bookmarkEnd w:id="198"/>
      <w:bookmarkEnd w:id="199"/>
      <w:bookmarkEnd w:id="200"/>
      <w:bookmarkEnd w:id="201"/>
    </w:p>
    <w:p w14:paraId="4D5C0A00" w14:textId="77777777" w:rsidR="000C23F8" w:rsidRPr="00F8529D" w:rsidRDefault="000C23F8">
      <w:pPr>
        <w:numPr>
          <w:ilvl w:val="0"/>
          <w:numId w:val="42"/>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pPr>
        <w:numPr>
          <w:ilvl w:val="1"/>
          <w:numId w:val="42"/>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pPr>
        <w:numPr>
          <w:ilvl w:val="1"/>
          <w:numId w:val="42"/>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pPr>
        <w:numPr>
          <w:ilvl w:val="1"/>
          <w:numId w:val="42"/>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pPr>
        <w:numPr>
          <w:ilvl w:val="1"/>
          <w:numId w:val="42"/>
        </w:numPr>
        <w:spacing w:line="259" w:lineRule="auto"/>
        <w:jc w:val="both"/>
        <w:rPr>
          <w:sz w:val="22"/>
          <w:szCs w:val="22"/>
        </w:rPr>
      </w:pPr>
      <w:r w:rsidRPr="00F8529D">
        <w:rPr>
          <w:sz w:val="22"/>
          <w:szCs w:val="22"/>
        </w:rPr>
        <w:t>posiadania przez Wykonawcę wymaganych dopuszczeń i certyfikatów.</w:t>
      </w:r>
    </w:p>
    <w:p w14:paraId="34993B61" w14:textId="77777777" w:rsidR="000C23F8" w:rsidRPr="00F8529D" w:rsidRDefault="000C23F8">
      <w:pPr>
        <w:numPr>
          <w:ilvl w:val="0"/>
          <w:numId w:val="42"/>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pPr>
        <w:numPr>
          <w:ilvl w:val="0"/>
          <w:numId w:val="42"/>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3" w:name="_Hlk148344040"/>
      <w:r w:rsidR="00382754" w:rsidRPr="00F8529D">
        <w:rPr>
          <w:sz w:val="22"/>
          <w:szCs w:val="22"/>
        </w:rPr>
        <w:t>, z zastrzeżeniem ust. 4 poniżej.</w:t>
      </w:r>
    </w:p>
    <w:p w14:paraId="2B9A925A" w14:textId="5B68C2CA" w:rsidR="006322B0" w:rsidRPr="00F8529D" w:rsidRDefault="006322B0">
      <w:pPr>
        <w:numPr>
          <w:ilvl w:val="0"/>
          <w:numId w:val="42"/>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3"/>
    <w:p w14:paraId="77A9EE64" w14:textId="17E256CE" w:rsidR="000C23F8" w:rsidRPr="00F8529D" w:rsidRDefault="000C23F8">
      <w:pPr>
        <w:numPr>
          <w:ilvl w:val="0"/>
          <w:numId w:val="42"/>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4" w:name="_Hlk146783280"/>
      <w:r w:rsidR="00A326D5" w:rsidRPr="00F8529D">
        <w:rPr>
          <w:sz w:val="22"/>
          <w:szCs w:val="22"/>
        </w:rPr>
        <w:t>są następujące</w:t>
      </w:r>
      <w:r w:rsidRPr="00F8529D">
        <w:rPr>
          <w:sz w:val="22"/>
          <w:szCs w:val="22"/>
        </w:rPr>
        <w:t>:</w:t>
      </w:r>
      <w:bookmarkEnd w:id="204"/>
    </w:p>
    <w:p w14:paraId="4D2B620C" w14:textId="77777777" w:rsidR="000C23F8" w:rsidRPr="00F8529D" w:rsidRDefault="000C23F8">
      <w:pPr>
        <w:numPr>
          <w:ilvl w:val="1"/>
          <w:numId w:val="42"/>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pPr>
        <w:numPr>
          <w:ilvl w:val="1"/>
          <w:numId w:val="42"/>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pPr>
        <w:numPr>
          <w:ilvl w:val="2"/>
          <w:numId w:val="42"/>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pPr>
        <w:numPr>
          <w:ilvl w:val="2"/>
          <w:numId w:val="42"/>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pPr>
        <w:numPr>
          <w:ilvl w:val="2"/>
          <w:numId w:val="42"/>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pPr>
        <w:numPr>
          <w:ilvl w:val="1"/>
          <w:numId w:val="42"/>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pPr>
        <w:numPr>
          <w:ilvl w:val="1"/>
          <w:numId w:val="42"/>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pPr>
        <w:numPr>
          <w:ilvl w:val="2"/>
          <w:numId w:val="42"/>
        </w:numPr>
        <w:spacing w:line="259" w:lineRule="auto"/>
        <w:jc w:val="both"/>
        <w:rPr>
          <w:sz w:val="22"/>
          <w:szCs w:val="22"/>
        </w:rPr>
      </w:pPr>
      <w:r w:rsidRPr="00F8529D">
        <w:rPr>
          <w:sz w:val="22"/>
          <w:szCs w:val="22"/>
        </w:rPr>
        <w:t>uwzględnienie ich albo</w:t>
      </w:r>
    </w:p>
    <w:p w14:paraId="4382BD5B" w14:textId="77777777" w:rsidR="000C23F8" w:rsidRPr="00F8529D" w:rsidRDefault="000C23F8">
      <w:pPr>
        <w:numPr>
          <w:ilvl w:val="2"/>
          <w:numId w:val="42"/>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pPr>
        <w:numPr>
          <w:ilvl w:val="1"/>
          <w:numId w:val="42"/>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pPr>
        <w:numPr>
          <w:ilvl w:val="2"/>
          <w:numId w:val="42"/>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pPr>
        <w:numPr>
          <w:ilvl w:val="2"/>
          <w:numId w:val="42"/>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pPr>
        <w:numPr>
          <w:ilvl w:val="2"/>
          <w:numId w:val="42"/>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pPr>
        <w:numPr>
          <w:ilvl w:val="0"/>
          <w:numId w:val="42"/>
        </w:numPr>
        <w:spacing w:line="259" w:lineRule="auto"/>
        <w:jc w:val="both"/>
        <w:rPr>
          <w:sz w:val="22"/>
          <w:szCs w:val="22"/>
        </w:rPr>
      </w:pPr>
      <w:r w:rsidRPr="00F8529D">
        <w:rPr>
          <w:sz w:val="22"/>
          <w:szCs w:val="22"/>
        </w:rPr>
        <w:lastRenderedPageBreak/>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pPr>
        <w:numPr>
          <w:ilvl w:val="0"/>
          <w:numId w:val="42"/>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pPr>
        <w:numPr>
          <w:ilvl w:val="0"/>
          <w:numId w:val="42"/>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pPr>
        <w:numPr>
          <w:ilvl w:val="0"/>
          <w:numId w:val="42"/>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pPr>
        <w:numPr>
          <w:ilvl w:val="0"/>
          <w:numId w:val="42"/>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5" w:name="_Hlk146783344"/>
      <w:r w:rsidR="004D5DFE" w:rsidRPr="00F8529D">
        <w:rPr>
          <w:sz w:val="22"/>
          <w:szCs w:val="22"/>
        </w:rPr>
        <w:t>na zasadach określonych w § 14 ust. 4 Umowy</w:t>
      </w:r>
      <w:r w:rsidRPr="00F8529D">
        <w:rPr>
          <w:sz w:val="22"/>
          <w:szCs w:val="22"/>
        </w:rPr>
        <w:t>.</w:t>
      </w:r>
      <w:bookmarkEnd w:id="205"/>
    </w:p>
    <w:p w14:paraId="5741C5C9" w14:textId="46A6A760" w:rsidR="000C23F8" w:rsidRPr="00F8529D" w:rsidRDefault="000C23F8" w:rsidP="00280D52">
      <w:pPr>
        <w:spacing w:after="160" w:line="259" w:lineRule="auto"/>
        <w:rPr>
          <w:sz w:val="22"/>
          <w:szCs w:val="22"/>
        </w:rPr>
      </w:pPr>
      <w:bookmarkStart w:id="206" w:name="_Hlk155701067"/>
      <w:bookmarkEnd w:id="196"/>
      <w:bookmarkEnd w:id="202"/>
    </w:p>
    <w:p w14:paraId="114D874C" w14:textId="77777777" w:rsidR="000C23F8" w:rsidRPr="000E4913" w:rsidRDefault="000C23F8" w:rsidP="000C23F8">
      <w:pPr>
        <w:pStyle w:val="Nagwek2"/>
      </w:pPr>
      <w:bookmarkStart w:id="207" w:name="_Toc64016209"/>
      <w:bookmarkStart w:id="208" w:name="_Toc106095872"/>
      <w:bookmarkStart w:id="209" w:name="_Toc106096312"/>
      <w:bookmarkStart w:id="210" w:name="_Toc106096416"/>
      <w:bookmarkStart w:id="211" w:name="_Toc180996018"/>
      <w:bookmarkStart w:id="212" w:name="_Hlk156823361"/>
      <w:r w:rsidRPr="000E4913">
        <w:t>§ 1</w:t>
      </w:r>
      <w:r>
        <w:t>3</w:t>
      </w:r>
      <w:r w:rsidRPr="000E4913">
        <w:t>. Kary umowne i odpowiedzialność</w:t>
      </w:r>
      <w:bookmarkEnd w:id="207"/>
      <w:bookmarkEnd w:id="208"/>
      <w:bookmarkEnd w:id="209"/>
      <w:bookmarkEnd w:id="210"/>
      <w:bookmarkEnd w:id="211"/>
      <w:r w:rsidRPr="000E4913">
        <w:t xml:space="preserve"> </w:t>
      </w:r>
    </w:p>
    <w:p w14:paraId="313DC591" w14:textId="77777777" w:rsidR="005A1DDC" w:rsidRPr="000E4913" w:rsidRDefault="005A1DDC">
      <w:pPr>
        <w:numPr>
          <w:ilvl w:val="0"/>
          <w:numId w:val="43"/>
        </w:numPr>
        <w:spacing w:line="259" w:lineRule="auto"/>
        <w:ind w:hanging="357"/>
        <w:jc w:val="both"/>
        <w:rPr>
          <w:sz w:val="22"/>
          <w:szCs w:val="22"/>
        </w:rPr>
      </w:pPr>
      <w:bookmarkStart w:id="213" w:name="_Toc83291685"/>
      <w:bookmarkStart w:id="214" w:name="_Toc106095873"/>
      <w:bookmarkStart w:id="215" w:name="_Toc106096313"/>
      <w:bookmarkStart w:id="216" w:name="_Toc106096417"/>
      <w:bookmarkEnd w:id="206"/>
      <w:bookmarkEnd w:id="212"/>
      <w:r>
        <w:rPr>
          <w:sz w:val="22"/>
          <w:szCs w:val="22"/>
        </w:rPr>
        <w:t>Zamawiający</w:t>
      </w:r>
      <w:r w:rsidRPr="000E4913">
        <w:rPr>
          <w:sz w:val="22"/>
          <w:szCs w:val="22"/>
        </w:rPr>
        <w:t xml:space="preserve"> może naliczyć Wykonawcy kary umowne:</w:t>
      </w:r>
    </w:p>
    <w:p w14:paraId="29D12BCF" w14:textId="77777777" w:rsidR="005A1DDC" w:rsidRPr="00F8529D" w:rsidRDefault="005A1DDC">
      <w:pPr>
        <w:pStyle w:val="Akapitzlist"/>
        <w:numPr>
          <w:ilvl w:val="1"/>
          <w:numId w:val="43"/>
        </w:numPr>
        <w:spacing w:line="276" w:lineRule="auto"/>
        <w:ind w:left="720"/>
        <w:jc w:val="both"/>
        <w:rPr>
          <w:i/>
          <w:iCs/>
          <w:sz w:val="22"/>
          <w:szCs w:val="22"/>
        </w:rPr>
      </w:pPr>
      <w:bookmarkStart w:id="217" w:name="_Hlk67826332"/>
      <w:r w:rsidRPr="00615048">
        <w:rPr>
          <w:sz w:val="22"/>
          <w:szCs w:val="22"/>
        </w:rPr>
        <w:t xml:space="preserve">w przypadku stwierdzenia, że </w:t>
      </w:r>
      <w:r w:rsidRPr="00F8529D">
        <w:rPr>
          <w:sz w:val="22"/>
          <w:szCs w:val="22"/>
        </w:rPr>
        <w:t>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588A7FC3" w14:textId="77777777" w:rsidR="005A1DDC" w:rsidRPr="0019416D" w:rsidRDefault="005A1DDC">
      <w:pPr>
        <w:pStyle w:val="Akapitzlist"/>
        <w:numPr>
          <w:ilvl w:val="1"/>
          <w:numId w:val="43"/>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przed rozpoczęciem wykonywania Umowy oraz w trakcie jej realizacji - w wysokości 100 zł za każdy rozpoczęty dz</w:t>
      </w:r>
      <w:r w:rsidRPr="006524C6">
        <w:rPr>
          <w:sz w:val="22"/>
          <w:szCs w:val="22"/>
        </w:rPr>
        <w:t>ień zwłok</w:t>
      </w:r>
      <w:r>
        <w:rPr>
          <w:sz w:val="22"/>
          <w:szCs w:val="22"/>
        </w:rPr>
        <w:t>i.</w:t>
      </w:r>
    </w:p>
    <w:p w14:paraId="54543454" w14:textId="77777777" w:rsidR="005A1DDC" w:rsidRPr="006524C6" w:rsidRDefault="005A1DDC">
      <w:pPr>
        <w:numPr>
          <w:ilvl w:val="1"/>
          <w:numId w:val="43"/>
        </w:numPr>
        <w:spacing w:line="259" w:lineRule="auto"/>
        <w:ind w:left="720"/>
        <w:jc w:val="both"/>
        <w:rPr>
          <w:sz w:val="22"/>
          <w:szCs w:val="22"/>
        </w:rPr>
      </w:pPr>
      <w:r w:rsidRPr="006524C6">
        <w:rPr>
          <w:sz w:val="22"/>
          <w:szCs w:val="22"/>
        </w:rPr>
        <w:t>za zwłokę w przedstawieniu polisy ubezpieczeniowej lub dowodu opłacenia składki ubezpieczeniowej – w wysokości 1 000 zł za każdy</w:t>
      </w:r>
      <w:r>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umownej jeżeli w wyniku przedłożenia dokumentów zostanie stwierdzone zachowanie ciągłości ubezpieczenia Wykonawcy</w:t>
      </w:r>
      <w:r>
        <w:rPr>
          <w:sz w:val="22"/>
          <w:szCs w:val="22"/>
        </w:rPr>
        <w:t>.</w:t>
      </w:r>
    </w:p>
    <w:p w14:paraId="3D686836" w14:textId="77777777" w:rsidR="005A1DDC" w:rsidRPr="00F8529D" w:rsidRDefault="005A1DDC">
      <w:pPr>
        <w:numPr>
          <w:ilvl w:val="1"/>
          <w:numId w:val="43"/>
        </w:numPr>
        <w:spacing w:line="259" w:lineRule="auto"/>
        <w:ind w:left="720"/>
        <w:jc w:val="both"/>
        <w:rPr>
          <w:sz w:val="22"/>
          <w:szCs w:val="22"/>
        </w:rPr>
      </w:pPr>
      <w:r w:rsidRPr="00E66F78">
        <w:rPr>
          <w:sz w:val="22"/>
          <w:szCs w:val="22"/>
        </w:rPr>
        <w:t>za naruszenie przez Wykonawcę obowiązku zachowania poufności w wysokości 5%</w:t>
      </w:r>
      <w:r>
        <w:rPr>
          <w:sz w:val="22"/>
          <w:szCs w:val="22"/>
        </w:rPr>
        <w:t xml:space="preserve"> w</w:t>
      </w:r>
      <w:r w:rsidRPr="00E66F78">
        <w:rPr>
          <w:sz w:val="22"/>
          <w:szCs w:val="22"/>
        </w:rPr>
        <w:t xml:space="preserve">artości </w:t>
      </w:r>
      <w:r w:rsidRPr="00F8529D">
        <w:rPr>
          <w:sz w:val="22"/>
          <w:szCs w:val="22"/>
        </w:rPr>
        <w:t xml:space="preserve">Umowy netto, o której mowa w § 3 ust. 1, </w:t>
      </w:r>
      <w:bookmarkStart w:id="218" w:name="_Hlk146783575"/>
      <w:r w:rsidRPr="00F8529D">
        <w:rPr>
          <w:sz w:val="22"/>
          <w:szCs w:val="22"/>
        </w:rPr>
        <w:t>za każdy stwierdzony przypadek,</w:t>
      </w:r>
    </w:p>
    <w:bookmarkEnd w:id="218"/>
    <w:p w14:paraId="6972B675" w14:textId="77777777" w:rsidR="005A1DDC" w:rsidRPr="00F8529D" w:rsidRDefault="005A1DDC">
      <w:pPr>
        <w:numPr>
          <w:ilvl w:val="1"/>
          <w:numId w:val="43"/>
        </w:numPr>
        <w:spacing w:line="259" w:lineRule="auto"/>
        <w:ind w:left="720"/>
        <w:jc w:val="both"/>
        <w:rPr>
          <w:sz w:val="22"/>
          <w:szCs w:val="22"/>
        </w:rPr>
      </w:pPr>
      <w:r w:rsidRPr="00F8529D">
        <w:rPr>
          <w:sz w:val="22"/>
          <w:szCs w:val="22"/>
        </w:rPr>
        <w:t>w przypadku stawienia się do pracy lub wykonywana pracy przez pracowników Wykonawcy:</w:t>
      </w:r>
    </w:p>
    <w:p w14:paraId="70CE9459" w14:textId="77777777" w:rsidR="005A1DDC" w:rsidRPr="00F8529D" w:rsidRDefault="005A1DDC">
      <w:pPr>
        <w:numPr>
          <w:ilvl w:val="2"/>
          <w:numId w:val="43"/>
        </w:numPr>
        <w:spacing w:line="259" w:lineRule="auto"/>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401DFF1C" w14:textId="77777777" w:rsidR="005A1DDC" w:rsidRPr="00F8529D" w:rsidRDefault="005A1DDC">
      <w:pPr>
        <w:numPr>
          <w:ilvl w:val="2"/>
          <w:numId w:val="43"/>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59D0BAD9" w14:textId="77777777" w:rsidR="005A1DDC" w:rsidRPr="00F8529D" w:rsidRDefault="005A1DDC">
      <w:pPr>
        <w:numPr>
          <w:ilvl w:val="2"/>
          <w:numId w:val="43"/>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379D0354" w14:textId="77777777" w:rsidR="005A1DDC" w:rsidRPr="00F8529D" w:rsidRDefault="005A1DDC">
      <w:pPr>
        <w:numPr>
          <w:ilvl w:val="2"/>
          <w:numId w:val="43"/>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1D9587F5" w14:textId="77777777" w:rsidR="005A1DDC" w:rsidRPr="00F8529D" w:rsidRDefault="005A1DDC">
      <w:pPr>
        <w:numPr>
          <w:ilvl w:val="2"/>
          <w:numId w:val="43"/>
        </w:numPr>
        <w:spacing w:line="259" w:lineRule="auto"/>
        <w:ind w:left="1134" w:hanging="425"/>
        <w:jc w:val="both"/>
        <w:rPr>
          <w:sz w:val="22"/>
          <w:szCs w:val="22"/>
        </w:rPr>
      </w:pPr>
      <w:r w:rsidRPr="00F8529D">
        <w:rPr>
          <w:sz w:val="22"/>
          <w:szCs w:val="22"/>
        </w:rPr>
        <w:t xml:space="preserve">którzy wnoszą alkohol, narkotyki lub inne substancje na teren zakładu pracy, </w:t>
      </w:r>
    </w:p>
    <w:p w14:paraId="0C8D7EB3" w14:textId="77777777" w:rsidR="005A1DDC" w:rsidRPr="00F8529D" w:rsidRDefault="005A1DDC" w:rsidP="005A1DDC">
      <w:pPr>
        <w:spacing w:line="259" w:lineRule="auto"/>
        <w:ind w:left="709"/>
        <w:jc w:val="both"/>
        <w:rPr>
          <w:sz w:val="22"/>
          <w:szCs w:val="22"/>
        </w:rPr>
      </w:pPr>
      <w:r w:rsidRPr="00F8529D">
        <w:rPr>
          <w:sz w:val="22"/>
          <w:szCs w:val="22"/>
        </w:rPr>
        <w:t>w wysokości 1 000,00 zł za każdy stwierdzony przypadek;</w:t>
      </w:r>
    </w:p>
    <w:p w14:paraId="2B425173" w14:textId="77777777" w:rsidR="005A1DDC" w:rsidRPr="00F8529D" w:rsidRDefault="005A1DDC">
      <w:pPr>
        <w:numPr>
          <w:ilvl w:val="1"/>
          <w:numId w:val="43"/>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w:t>
      </w:r>
      <w:r w:rsidRPr="00F8529D">
        <w:rPr>
          <w:sz w:val="22"/>
          <w:szCs w:val="22"/>
        </w:rPr>
        <w:lastRenderedPageBreak/>
        <w:t xml:space="preserve">przypadek, a jeżeli w wyniku zaboru doszło do zniszczenia mienia </w:t>
      </w:r>
      <w:bookmarkStart w:id="219" w:name="_Hlk146783639"/>
      <w:r w:rsidRPr="00F8529D">
        <w:rPr>
          <w:sz w:val="22"/>
          <w:szCs w:val="22"/>
        </w:rPr>
        <w:t>–  Wykonawca zobowiązany jest także do pokrycia kosztów przywrócenia mienia do stanu poprzedniego.</w:t>
      </w:r>
    </w:p>
    <w:p w14:paraId="2A3B7A00" w14:textId="77777777" w:rsidR="005A1DDC" w:rsidRPr="00F8529D" w:rsidRDefault="005A1DDC">
      <w:pPr>
        <w:numPr>
          <w:ilvl w:val="0"/>
          <w:numId w:val="43"/>
        </w:numPr>
        <w:spacing w:line="259" w:lineRule="auto"/>
        <w:jc w:val="both"/>
        <w:rPr>
          <w:sz w:val="22"/>
          <w:szCs w:val="22"/>
        </w:rPr>
      </w:pPr>
      <w:bookmarkStart w:id="220" w:name="_Hlk144479888"/>
      <w:bookmarkStart w:id="221" w:name="_Hlk146784619"/>
      <w:bookmarkEnd w:id="219"/>
      <w:r w:rsidRPr="00F8529D">
        <w:rPr>
          <w:sz w:val="22"/>
          <w:szCs w:val="22"/>
        </w:rPr>
        <w:t xml:space="preserve">W przypadku nieprzystąpienia przez Wykonawcę do wykonywania przedmiotu Umowy w całości w umówionym terminie, Zamawiający uprawniony jest do zlecenia wykonania przedmiotu Umowy w całości innemu </w:t>
      </w:r>
      <w:r>
        <w:rPr>
          <w:sz w:val="22"/>
          <w:szCs w:val="22"/>
        </w:rPr>
        <w:t>w</w:t>
      </w:r>
      <w:r w:rsidRPr="00F8529D">
        <w:rPr>
          <w:sz w:val="22"/>
          <w:szCs w:val="22"/>
        </w:rPr>
        <w:t>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22" w:name="_Hlk144479920"/>
      <w:bookmarkEnd w:id="220"/>
    </w:p>
    <w:bookmarkEnd w:id="221"/>
    <w:bookmarkEnd w:id="222"/>
    <w:p w14:paraId="46C427F1" w14:textId="77777777" w:rsidR="005A1DDC" w:rsidRPr="00F8529D" w:rsidRDefault="005A1DDC">
      <w:pPr>
        <w:numPr>
          <w:ilvl w:val="0"/>
          <w:numId w:val="43"/>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E3D2F80" w14:textId="5AE4A96A" w:rsidR="005A1DDC" w:rsidRPr="00F8529D" w:rsidRDefault="005A1DDC">
      <w:pPr>
        <w:numPr>
          <w:ilvl w:val="1"/>
          <w:numId w:val="43"/>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wartości Umowy netto, o której mowa w § 3 ust. 1 za każdy rozpoczęty dzień, w którym niemożliwe było odpowiednio rozpoczęcie, prowadzenie lub zakończenie Audytu. </w:t>
      </w:r>
    </w:p>
    <w:p w14:paraId="3C54315E" w14:textId="77777777" w:rsidR="005A1DDC" w:rsidRPr="00F8529D" w:rsidRDefault="005A1DDC">
      <w:pPr>
        <w:numPr>
          <w:ilvl w:val="1"/>
          <w:numId w:val="43"/>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04F6C456" w14:textId="77777777" w:rsidR="005A1DDC" w:rsidRPr="00F8529D" w:rsidRDefault="005A1DDC">
      <w:pPr>
        <w:numPr>
          <w:ilvl w:val="0"/>
          <w:numId w:val="43"/>
        </w:numPr>
        <w:spacing w:line="259" w:lineRule="auto"/>
        <w:ind w:hanging="357"/>
        <w:jc w:val="both"/>
        <w:rPr>
          <w:sz w:val="22"/>
          <w:szCs w:val="22"/>
        </w:rPr>
      </w:pPr>
      <w:bookmarkStart w:id="223" w:name="_Hlk146784751"/>
      <w:r w:rsidRPr="00F8529D">
        <w:rPr>
          <w:sz w:val="22"/>
          <w:szCs w:val="22"/>
        </w:rPr>
        <w:t xml:space="preserve">W przypadku: </w:t>
      </w:r>
    </w:p>
    <w:p w14:paraId="09D6BAE9" w14:textId="77777777" w:rsidR="005A1DDC" w:rsidRPr="00F8529D" w:rsidRDefault="005A1DDC">
      <w:pPr>
        <w:numPr>
          <w:ilvl w:val="1"/>
          <w:numId w:val="43"/>
        </w:numPr>
        <w:spacing w:line="259" w:lineRule="auto"/>
        <w:jc w:val="both"/>
        <w:rPr>
          <w:sz w:val="22"/>
          <w:szCs w:val="22"/>
        </w:rPr>
      </w:pPr>
      <w:r w:rsidRPr="00F8529D">
        <w:rPr>
          <w:sz w:val="22"/>
          <w:szCs w:val="22"/>
        </w:rPr>
        <w:t xml:space="preserve">odstąpienia od Umowy w </w:t>
      </w:r>
      <w:r w:rsidRPr="00743838">
        <w:rPr>
          <w:sz w:val="22"/>
          <w:szCs w:val="22"/>
        </w:rPr>
        <w:t>całości, rozwiązania Umowy bez wypowiedzenia lub</w:t>
      </w:r>
      <w:r w:rsidRPr="00F8529D">
        <w:rPr>
          <w:sz w:val="22"/>
          <w:szCs w:val="22"/>
        </w:rPr>
        <w:t xml:space="preserve"> wypowiedzenia Umowy w całości przez którąkolwiek ze Stron z przyczyn leżących po stronie Wykonawcy, Zamawiającemu przysługuje kara umowna w wysokości 20% wartości netto Umowy, o której mowa w § 3 ust. 1.</w:t>
      </w:r>
    </w:p>
    <w:p w14:paraId="0DCD41CF" w14:textId="77777777" w:rsidR="005A1DDC" w:rsidRPr="00F8529D" w:rsidRDefault="005A1DDC">
      <w:pPr>
        <w:numPr>
          <w:ilvl w:val="0"/>
          <w:numId w:val="43"/>
        </w:numPr>
        <w:spacing w:line="259" w:lineRule="auto"/>
        <w:ind w:hanging="357"/>
        <w:jc w:val="both"/>
        <w:rPr>
          <w:sz w:val="22"/>
          <w:szCs w:val="22"/>
        </w:rPr>
      </w:pPr>
      <w:r w:rsidRPr="00F8529D">
        <w:rPr>
          <w:sz w:val="22"/>
          <w:szCs w:val="22"/>
        </w:rPr>
        <w:t xml:space="preserve">Wykonawca może naliczyć Zamawiającemu karę umowną: </w:t>
      </w:r>
    </w:p>
    <w:p w14:paraId="1662486A" w14:textId="65E6E14F" w:rsidR="005A1DDC" w:rsidRDefault="005A1DDC">
      <w:pPr>
        <w:numPr>
          <w:ilvl w:val="1"/>
          <w:numId w:val="43"/>
        </w:numPr>
        <w:spacing w:line="259" w:lineRule="auto"/>
        <w:jc w:val="both"/>
        <w:rPr>
          <w:sz w:val="22"/>
          <w:szCs w:val="22"/>
        </w:rPr>
      </w:pPr>
      <w:bookmarkStart w:id="224" w:name="_Hlk148947447"/>
      <w:r w:rsidRPr="00F8529D">
        <w:rPr>
          <w:sz w:val="22"/>
          <w:szCs w:val="22"/>
        </w:rPr>
        <w:t xml:space="preserve">za odstąpienie od Umowy w całości przez którąkolwiek ze Stron z winy Zamawiającego </w:t>
      </w:r>
      <w:r w:rsidR="00E668E1">
        <w:rPr>
          <w:sz w:val="22"/>
          <w:szCs w:val="22"/>
        </w:rPr>
        <w:t>–</w:t>
      </w:r>
      <w:r w:rsidRPr="00F8529D">
        <w:rPr>
          <w:sz w:val="22"/>
          <w:szCs w:val="22"/>
        </w:rPr>
        <w:t xml:space="preserve"> w wysokości 20% wartości netto Umowy, o której mowa w § 3 ust. 1.</w:t>
      </w:r>
    </w:p>
    <w:bookmarkEnd w:id="224"/>
    <w:p w14:paraId="5380D669" w14:textId="77777777" w:rsidR="005A1DDC" w:rsidRPr="00F8529D" w:rsidRDefault="005A1DDC">
      <w:pPr>
        <w:numPr>
          <w:ilvl w:val="0"/>
          <w:numId w:val="43"/>
        </w:numPr>
        <w:spacing w:line="259" w:lineRule="auto"/>
        <w:ind w:hanging="357"/>
        <w:jc w:val="both"/>
        <w:rPr>
          <w:sz w:val="22"/>
          <w:szCs w:val="22"/>
        </w:rPr>
      </w:pPr>
      <w:r w:rsidRPr="00F8529D">
        <w:rPr>
          <w:sz w:val="22"/>
          <w:szCs w:val="22"/>
        </w:rPr>
        <w:t>Kary umowne podlegają kumulacji, w tym kara umowna za wypowiedzenie Umowy z innymi karami umownymi, przy czym łączna maksymalna wartość kar umownych przysługujących Zamawiającemu nie przekroczy wartości Umowy netto, o której mowa w § 3 ust.1.</w:t>
      </w:r>
    </w:p>
    <w:p w14:paraId="10AE5410" w14:textId="77777777" w:rsidR="005A1DDC" w:rsidRPr="00F8529D" w:rsidRDefault="005A1DDC">
      <w:pPr>
        <w:numPr>
          <w:ilvl w:val="0"/>
          <w:numId w:val="43"/>
        </w:numPr>
        <w:spacing w:line="259" w:lineRule="auto"/>
        <w:jc w:val="both"/>
        <w:rPr>
          <w:sz w:val="22"/>
          <w:szCs w:val="22"/>
        </w:rPr>
      </w:pPr>
      <w:r w:rsidRPr="00F8529D">
        <w:rPr>
          <w:sz w:val="22"/>
          <w:szCs w:val="22"/>
        </w:rPr>
        <w:t>Termin płatności noty księgowej wystawionej tytułem kar umownych wynosi 30 dni od dnia wystawienia noty.</w:t>
      </w:r>
    </w:p>
    <w:p w14:paraId="0ADB9C18" w14:textId="77777777" w:rsidR="005A1DDC" w:rsidRPr="00F8529D" w:rsidRDefault="005A1DDC">
      <w:pPr>
        <w:numPr>
          <w:ilvl w:val="0"/>
          <w:numId w:val="43"/>
        </w:numPr>
        <w:spacing w:line="259" w:lineRule="auto"/>
        <w:jc w:val="both"/>
        <w:rPr>
          <w:sz w:val="22"/>
          <w:szCs w:val="22"/>
        </w:rPr>
      </w:pPr>
      <w:r w:rsidRPr="00F8529D">
        <w:rPr>
          <w:sz w:val="22"/>
          <w:szCs w:val="22"/>
        </w:rPr>
        <w:t>Zamawiający może potrącić naliczone kary umowne z wynagrodzenia przysługującego Wykonawcy, na co Wykonawca wyraża zgodę.</w:t>
      </w:r>
    </w:p>
    <w:p w14:paraId="25FFF3A0" w14:textId="77777777" w:rsidR="005A1DDC" w:rsidRPr="008326BE" w:rsidRDefault="005A1DDC">
      <w:pPr>
        <w:numPr>
          <w:ilvl w:val="0"/>
          <w:numId w:val="43"/>
        </w:numPr>
        <w:spacing w:line="259" w:lineRule="auto"/>
        <w:jc w:val="both"/>
        <w:rPr>
          <w:sz w:val="22"/>
          <w:szCs w:val="22"/>
        </w:rPr>
      </w:pPr>
      <w:r w:rsidRPr="00F8529D">
        <w:rPr>
          <w:sz w:val="22"/>
          <w:szCs w:val="22"/>
        </w:rPr>
        <w:t xml:space="preserve">Strony </w:t>
      </w:r>
      <w:r>
        <w:rPr>
          <w:sz w:val="22"/>
          <w:szCs w:val="22"/>
        </w:rPr>
        <w:t>U</w:t>
      </w:r>
      <w:r w:rsidRPr="00F8529D">
        <w:rPr>
          <w:sz w:val="22"/>
          <w:szCs w:val="22"/>
        </w:rPr>
        <w:t xml:space="preserve">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bookmarkEnd w:id="217"/>
      <w:bookmarkEnd w:id="223"/>
    </w:p>
    <w:p w14:paraId="4E1E67AC" w14:textId="77777777" w:rsidR="000C23F8" w:rsidRPr="00F8529D" w:rsidRDefault="000C23F8" w:rsidP="000C23F8">
      <w:pPr>
        <w:pStyle w:val="Nagwek2"/>
      </w:pPr>
      <w:bookmarkStart w:id="225" w:name="_Toc180996019"/>
      <w:r w:rsidRPr="00F8529D">
        <w:t>§ 14. Rozwiązanie, odstąpienie lub wypowiedzenie Umowy</w:t>
      </w:r>
      <w:bookmarkEnd w:id="213"/>
      <w:bookmarkEnd w:id="214"/>
      <w:bookmarkEnd w:id="215"/>
      <w:bookmarkEnd w:id="216"/>
      <w:bookmarkEnd w:id="225"/>
    </w:p>
    <w:p w14:paraId="7F7C0D91" w14:textId="77777777" w:rsidR="000C23F8" w:rsidRPr="005A1DDC" w:rsidRDefault="000C23F8">
      <w:pPr>
        <w:numPr>
          <w:ilvl w:val="0"/>
          <w:numId w:val="44"/>
        </w:numPr>
        <w:spacing w:line="259" w:lineRule="auto"/>
        <w:ind w:left="357" w:hanging="357"/>
        <w:jc w:val="both"/>
        <w:rPr>
          <w:sz w:val="22"/>
          <w:szCs w:val="22"/>
        </w:rPr>
      </w:pPr>
      <w:bookmarkStart w:id="226" w:name="_Hlk146784907"/>
      <w:r w:rsidRPr="005A1DDC">
        <w:rPr>
          <w:sz w:val="22"/>
          <w:szCs w:val="22"/>
        </w:rPr>
        <w:t>Strony mogą rozwiązać Umowę na mocy porozumienia Stron.</w:t>
      </w:r>
    </w:p>
    <w:p w14:paraId="55217CF2" w14:textId="26C9E09B" w:rsidR="000C23F8" w:rsidRPr="005A1DDC" w:rsidRDefault="000C23F8">
      <w:pPr>
        <w:numPr>
          <w:ilvl w:val="0"/>
          <w:numId w:val="44"/>
        </w:numPr>
        <w:spacing w:line="259" w:lineRule="auto"/>
        <w:ind w:left="357" w:hanging="357"/>
        <w:jc w:val="both"/>
        <w:rPr>
          <w:sz w:val="22"/>
          <w:szCs w:val="22"/>
        </w:rPr>
      </w:pPr>
      <w:r w:rsidRPr="005A1DDC">
        <w:rPr>
          <w:sz w:val="22"/>
          <w:szCs w:val="22"/>
        </w:rPr>
        <w:t>Zamawiający</w:t>
      </w:r>
      <w:r w:rsidR="00202054" w:rsidRPr="005A1DDC">
        <w:rPr>
          <w:sz w:val="22"/>
          <w:szCs w:val="22"/>
        </w:rPr>
        <w:t>, wedle swego wyboru,</w:t>
      </w:r>
      <w:r w:rsidRPr="005A1DDC">
        <w:rPr>
          <w:sz w:val="22"/>
          <w:szCs w:val="22"/>
        </w:rPr>
        <w:t xml:space="preserve"> może odstąpić od Umowy</w:t>
      </w:r>
      <w:r w:rsidR="00202054" w:rsidRPr="005A1DDC">
        <w:rPr>
          <w:sz w:val="22"/>
          <w:szCs w:val="22"/>
        </w:rPr>
        <w:t xml:space="preserve"> (ex </w:t>
      </w:r>
      <w:proofErr w:type="spellStart"/>
      <w:r w:rsidR="00202054" w:rsidRPr="005A1DDC">
        <w:rPr>
          <w:sz w:val="22"/>
          <w:szCs w:val="22"/>
        </w:rPr>
        <w:t>tunc</w:t>
      </w:r>
      <w:proofErr w:type="spellEnd"/>
      <w:r w:rsidR="00202054" w:rsidRPr="005A1DDC">
        <w:rPr>
          <w:sz w:val="22"/>
          <w:szCs w:val="22"/>
        </w:rPr>
        <w:t xml:space="preserve"> – wstecz)</w:t>
      </w:r>
      <w:r w:rsidRPr="005A1DDC">
        <w:rPr>
          <w:sz w:val="22"/>
          <w:szCs w:val="22"/>
        </w:rPr>
        <w:t xml:space="preserve"> </w:t>
      </w:r>
      <w:bookmarkStart w:id="227" w:name="_Hlk144467170"/>
      <w:r w:rsidRPr="005A1DDC">
        <w:rPr>
          <w:sz w:val="22"/>
          <w:szCs w:val="22"/>
        </w:rPr>
        <w:t>w całości lub części</w:t>
      </w:r>
      <w:bookmarkEnd w:id="227"/>
      <w:r w:rsidR="00202054" w:rsidRPr="005A1DDC">
        <w:rPr>
          <w:sz w:val="22"/>
          <w:szCs w:val="22"/>
        </w:rPr>
        <w:t xml:space="preserve"> lub wypowiedzieć Umowę</w:t>
      </w:r>
      <w:r w:rsidRPr="005A1DDC">
        <w:rPr>
          <w:sz w:val="22"/>
          <w:szCs w:val="22"/>
        </w:rPr>
        <w:t xml:space="preserve"> </w:t>
      </w:r>
      <w:r w:rsidR="00202054" w:rsidRPr="005A1DDC">
        <w:rPr>
          <w:sz w:val="22"/>
          <w:szCs w:val="22"/>
        </w:rPr>
        <w:t>(</w:t>
      </w:r>
      <w:r w:rsidRPr="005A1DDC">
        <w:rPr>
          <w:sz w:val="22"/>
          <w:szCs w:val="22"/>
        </w:rPr>
        <w:t xml:space="preserve">ex nunc </w:t>
      </w:r>
      <w:r w:rsidR="00D04E9B" w:rsidRPr="005A1DDC">
        <w:rPr>
          <w:sz w:val="22"/>
          <w:szCs w:val="22"/>
        </w:rPr>
        <w:t>–</w:t>
      </w:r>
      <w:r w:rsidR="00202054" w:rsidRPr="005A1DDC">
        <w:rPr>
          <w:sz w:val="22"/>
          <w:szCs w:val="22"/>
        </w:rPr>
        <w:t xml:space="preserve"> </w:t>
      </w:r>
      <w:r w:rsidRPr="005A1DDC">
        <w:rPr>
          <w:sz w:val="22"/>
          <w:szCs w:val="22"/>
        </w:rPr>
        <w:t>od teraz)</w:t>
      </w:r>
      <w:r w:rsidR="0072470D" w:rsidRPr="005A1DDC">
        <w:rPr>
          <w:sz w:val="22"/>
          <w:szCs w:val="22"/>
        </w:rPr>
        <w:t xml:space="preserve"> w całości lub części</w:t>
      </w:r>
      <w:r w:rsidR="00202054" w:rsidRPr="005A1DDC">
        <w:rPr>
          <w:sz w:val="22"/>
          <w:szCs w:val="22"/>
        </w:rPr>
        <w:t>,</w:t>
      </w:r>
      <w:r w:rsidRPr="005A1DDC">
        <w:rPr>
          <w:sz w:val="22"/>
          <w:szCs w:val="22"/>
        </w:rPr>
        <w:t xml:space="preserve"> w przypadku:</w:t>
      </w:r>
    </w:p>
    <w:p w14:paraId="00C320C4" w14:textId="77777777" w:rsidR="000C23F8" w:rsidRPr="00F8529D" w:rsidRDefault="000C23F8">
      <w:pPr>
        <w:numPr>
          <w:ilvl w:val="1"/>
          <w:numId w:val="44"/>
        </w:numPr>
        <w:spacing w:line="259" w:lineRule="auto"/>
        <w:jc w:val="both"/>
        <w:rPr>
          <w:sz w:val="22"/>
          <w:szCs w:val="22"/>
        </w:rPr>
      </w:pPr>
      <w:r w:rsidRPr="005A1DDC">
        <w:rPr>
          <w:sz w:val="22"/>
          <w:szCs w:val="22"/>
        </w:rPr>
        <w:t xml:space="preserve">wygaśnięcia </w:t>
      </w:r>
      <w:r w:rsidRPr="00F8529D">
        <w:rPr>
          <w:sz w:val="22"/>
          <w:szCs w:val="22"/>
        </w:rPr>
        <w:t>ubezpieczenia Wykonawcy i nieprzedłużenia ochrony ubezpieczeniowej w okresie realizacji Umowy,</w:t>
      </w:r>
    </w:p>
    <w:p w14:paraId="58CCB24E" w14:textId="77777777" w:rsidR="000C23F8" w:rsidRPr="00F8529D" w:rsidRDefault="000C23F8">
      <w:pPr>
        <w:numPr>
          <w:ilvl w:val="1"/>
          <w:numId w:val="44"/>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pPr>
        <w:numPr>
          <w:ilvl w:val="1"/>
          <w:numId w:val="44"/>
        </w:numPr>
        <w:spacing w:line="259" w:lineRule="auto"/>
        <w:jc w:val="both"/>
        <w:rPr>
          <w:sz w:val="22"/>
          <w:szCs w:val="22"/>
        </w:rPr>
      </w:pPr>
      <w:bookmarkStart w:id="228" w:name="_Hlk82757104"/>
      <w:r w:rsidRPr="00F8529D">
        <w:rPr>
          <w:sz w:val="22"/>
          <w:szCs w:val="22"/>
        </w:rPr>
        <w:lastRenderedPageBreak/>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28"/>
    <w:p w14:paraId="3CE94781" w14:textId="5D693CC1" w:rsidR="000C23F8" w:rsidRPr="00F8529D" w:rsidRDefault="000C23F8">
      <w:pPr>
        <w:numPr>
          <w:ilvl w:val="1"/>
          <w:numId w:val="44"/>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pPr>
        <w:numPr>
          <w:ilvl w:val="1"/>
          <w:numId w:val="44"/>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pPr>
        <w:numPr>
          <w:ilvl w:val="2"/>
          <w:numId w:val="44"/>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pPr>
        <w:numPr>
          <w:ilvl w:val="2"/>
          <w:numId w:val="44"/>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pPr>
        <w:numPr>
          <w:ilvl w:val="2"/>
          <w:numId w:val="44"/>
        </w:numPr>
        <w:spacing w:line="259" w:lineRule="auto"/>
        <w:ind w:hanging="357"/>
        <w:jc w:val="both"/>
        <w:rPr>
          <w:sz w:val="22"/>
          <w:szCs w:val="22"/>
        </w:rPr>
      </w:pPr>
      <w:bookmarkStart w:id="229"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29"/>
      <w:r w:rsidRPr="00F8529D">
        <w:rPr>
          <w:sz w:val="22"/>
          <w:szCs w:val="22"/>
        </w:rPr>
        <w:t>,</w:t>
      </w:r>
    </w:p>
    <w:p w14:paraId="50AE23C0" w14:textId="77777777" w:rsidR="000C23F8" w:rsidRPr="00F8529D" w:rsidRDefault="000C23F8">
      <w:pPr>
        <w:numPr>
          <w:ilvl w:val="1"/>
          <w:numId w:val="44"/>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pPr>
        <w:numPr>
          <w:ilvl w:val="1"/>
          <w:numId w:val="44"/>
        </w:numPr>
        <w:spacing w:line="259" w:lineRule="auto"/>
        <w:jc w:val="both"/>
        <w:rPr>
          <w:sz w:val="22"/>
          <w:szCs w:val="22"/>
        </w:rPr>
      </w:pPr>
      <w:r w:rsidRPr="00F8529D">
        <w:rPr>
          <w:sz w:val="22"/>
          <w:szCs w:val="22"/>
        </w:rPr>
        <w:t>otwarcia postępowania likwidacyjnego Wykonawcy.</w:t>
      </w:r>
    </w:p>
    <w:p w14:paraId="5B08583D" w14:textId="206C4F44" w:rsidR="000C23F8" w:rsidRPr="004C6AD4" w:rsidRDefault="000C23F8">
      <w:pPr>
        <w:numPr>
          <w:ilvl w:val="0"/>
          <w:numId w:val="44"/>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w:t>
      </w:r>
      <w:r w:rsidRPr="004C6AD4">
        <w:rPr>
          <w:sz w:val="22"/>
          <w:szCs w:val="22"/>
        </w:rPr>
        <w:t xml:space="preserve">– </w:t>
      </w:r>
      <w:r w:rsidR="004C6AD4" w:rsidRPr="004C6AD4">
        <w:rPr>
          <w:sz w:val="22"/>
          <w:szCs w:val="22"/>
        </w:rPr>
        <w:t>7)</w:t>
      </w:r>
      <w:r w:rsidRPr="004C6AD4">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 xml:space="preserve">wezwie pisemnie Wykonawcę do usunięcia naruszeń w wyznaczonym terminie nie krótszym niż 5 dni wskazując naruszenie oraz żądanie jego usunięcia. Bezskuteczny upływ terminu uprawnia Zamawiającego do </w:t>
      </w:r>
      <w:r w:rsidRPr="004C6AD4">
        <w:rPr>
          <w:sz w:val="22"/>
          <w:szCs w:val="22"/>
        </w:rPr>
        <w:t>złożenia oświadczenia o odstąpieniu</w:t>
      </w:r>
      <w:r w:rsidR="005C4237" w:rsidRPr="004C6AD4">
        <w:rPr>
          <w:sz w:val="22"/>
          <w:szCs w:val="22"/>
        </w:rPr>
        <w:t xml:space="preserve"> lub wypowiedzeniu.</w:t>
      </w:r>
    </w:p>
    <w:p w14:paraId="7F8187CD" w14:textId="3AB560F1" w:rsidR="00A603EC" w:rsidRPr="00A15785" w:rsidRDefault="00A603EC">
      <w:pPr>
        <w:numPr>
          <w:ilvl w:val="0"/>
          <w:numId w:val="44"/>
        </w:numPr>
        <w:spacing w:line="256" w:lineRule="auto"/>
        <w:jc w:val="both"/>
        <w:rPr>
          <w:sz w:val="22"/>
          <w:szCs w:val="22"/>
        </w:rPr>
      </w:pPr>
      <w:bookmarkStart w:id="230" w:name="_Hlk146784951"/>
      <w:bookmarkEnd w:id="226"/>
      <w:r w:rsidRPr="004C6AD4">
        <w:rPr>
          <w:sz w:val="22"/>
          <w:szCs w:val="22"/>
        </w:rPr>
        <w:t>Z uprawnienia do odstąpienia od Umowy</w:t>
      </w:r>
      <w:r w:rsidR="004E15BD" w:rsidRPr="004C6AD4">
        <w:rPr>
          <w:sz w:val="22"/>
          <w:szCs w:val="22"/>
        </w:rPr>
        <w:t xml:space="preserve"> (w całości lub części)</w:t>
      </w:r>
      <w:r w:rsidRPr="004C6AD4">
        <w:rPr>
          <w:sz w:val="22"/>
          <w:szCs w:val="22"/>
        </w:rPr>
        <w:t xml:space="preserve">, w przypadkach określonych </w:t>
      </w:r>
      <w:r w:rsidR="004E15BD" w:rsidRPr="004C6AD4">
        <w:rPr>
          <w:sz w:val="22"/>
          <w:szCs w:val="22"/>
        </w:rPr>
        <w:t>w ust. 2 powyżej, a także w innych przypadkach określonych w Umo</w:t>
      </w:r>
      <w:r w:rsidR="004E15BD" w:rsidRPr="00F8529D">
        <w:rPr>
          <w:sz w:val="22"/>
          <w:szCs w:val="22"/>
        </w:rPr>
        <w:t>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w:t>
      </w:r>
      <w:r w:rsidR="00F77798" w:rsidRPr="00A15785">
        <w:rPr>
          <w:sz w:val="22"/>
          <w:szCs w:val="22"/>
        </w:rPr>
        <w:t>Umowy.</w:t>
      </w:r>
    </w:p>
    <w:p w14:paraId="50561C4F" w14:textId="7875FCAA" w:rsidR="000C23F8" w:rsidRPr="007875DA" w:rsidRDefault="000C23F8">
      <w:pPr>
        <w:numPr>
          <w:ilvl w:val="0"/>
          <w:numId w:val="44"/>
        </w:numPr>
        <w:spacing w:line="259" w:lineRule="auto"/>
        <w:ind w:left="357" w:hanging="357"/>
        <w:jc w:val="both"/>
        <w:rPr>
          <w:color w:val="0070C0"/>
          <w:sz w:val="22"/>
          <w:szCs w:val="22"/>
        </w:rPr>
      </w:pPr>
      <w:r w:rsidRPr="00A15785">
        <w:rPr>
          <w:sz w:val="22"/>
          <w:szCs w:val="22"/>
        </w:rPr>
        <w:t xml:space="preserve">Odstąpienie od Umowy </w:t>
      </w:r>
      <w:r w:rsidR="004B24AC" w:rsidRPr="00A15785">
        <w:rPr>
          <w:sz w:val="22"/>
          <w:szCs w:val="22"/>
        </w:rPr>
        <w:t xml:space="preserve">lub wypowiedzenie Umowy </w:t>
      </w:r>
      <w:r w:rsidRPr="00A15785">
        <w:rPr>
          <w:sz w:val="22"/>
          <w:szCs w:val="22"/>
        </w:rPr>
        <w:t xml:space="preserve">w części nie wyłącza realizacji uprawnień </w:t>
      </w:r>
      <w:r w:rsidR="004B24AC" w:rsidRPr="00A15785">
        <w:rPr>
          <w:sz w:val="22"/>
          <w:szCs w:val="22"/>
        </w:rPr>
        <w:t xml:space="preserve">Zamawiającego </w:t>
      </w:r>
      <w:r w:rsidRPr="00A15785">
        <w:rPr>
          <w:sz w:val="22"/>
          <w:szCs w:val="22"/>
        </w:rPr>
        <w:t>wynikających z części Umowy,</w:t>
      </w:r>
      <w:r w:rsidR="004B24AC" w:rsidRPr="00A15785">
        <w:rPr>
          <w:sz w:val="22"/>
          <w:szCs w:val="22"/>
        </w:rPr>
        <w:t xml:space="preserve"> której nie dotyczy odstąpienie lub wypowiedzenie</w:t>
      </w:r>
      <w:r w:rsidR="004B24AC" w:rsidRPr="007875DA">
        <w:rPr>
          <w:color w:val="0070C0"/>
          <w:sz w:val="22"/>
          <w:szCs w:val="22"/>
        </w:rPr>
        <w:t>.</w:t>
      </w:r>
      <w:r w:rsidRPr="007875DA">
        <w:rPr>
          <w:color w:val="0070C0"/>
          <w:sz w:val="22"/>
          <w:szCs w:val="22"/>
        </w:rPr>
        <w:t xml:space="preserve"> </w:t>
      </w:r>
    </w:p>
    <w:p w14:paraId="54F214BB" w14:textId="13ECE2CD" w:rsidR="00160C0C" w:rsidRDefault="00160C0C">
      <w:pPr>
        <w:numPr>
          <w:ilvl w:val="0"/>
          <w:numId w:val="44"/>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pPr>
        <w:numPr>
          <w:ilvl w:val="0"/>
          <w:numId w:val="44"/>
        </w:numPr>
        <w:spacing w:line="259" w:lineRule="auto"/>
        <w:ind w:left="357" w:hanging="357"/>
        <w:jc w:val="both"/>
        <w:rPr>
          <w:sz w:val="22"/>
          <w:szCs w:val="22"/>
        </w:rPr>
      </w:pPr>
      <w:bookmarkStart w:id="231"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1"/>
    <w:p w14:paraId="1288ED1A" w14:textId="5663ED74" w:rsidR="000C23F8" w:rsidRPr="00595487" w:rsidRDefault="000C23F8">
      <w:pPr>
        <w:numPr>
          <w:ilvl w:val="0"/>
          <w:numId w:val="44"/>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A15785">
        <w:rPr>
          <w:sz w:val="22"/>
          <w:szCs w:val="22"/>
        </w:rPr>
        <w:t>wynoszącego 30 dni, w </w:t>
      </w:r>
      <w:r w:rsidRPr="00595487">
        <w:rPr>
          <w:sz w:val="22"/>
          <w:szCs w:val="22"/>
        </w:rPr>
        <w:t>przypadku:</w:t>
      </w:r>
    </w:p>
    <w:p w14:paraId="29FCAF3A" w14:textId="77777777" w:rsidR="000C23F8" w:rsidRPr="00595487" w:rsidRDefault="000C23F8">
      <w:pPr>
        <w:numPr>
          <w:ilvl w:val="1"/>
          <w:numId w:val="44"/>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pPr>
        <w:numPr>
          <w:ilvl w:val="1"/>
          <w:numId w:val="44"/>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pPr>
        <w:numPr>
          <w:ilvl w:val="1"/>
          <w:numId w:val="44"/>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pPr>
        <w:numPr>
          <w:ilvl w:val="0"/>
          <w:numId w:val="44"/>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5FF89F01" w:rsidR="008326BE" w:rsidRPr="00242367" w:rsidRDefault="008326BE">
      <w:pPr>
        <w:numPr>
          <w:ilvl w:val="0"/>
          <w:numId w:val="44"/>
        </w:numPr>
        <w:spacing w:line="259" w:lineRule="auto"/>
        <w:ind w:left="357" w:hanging="357"/>
        <w:jc w:val="both"/>
        <w:rPr>
          <w:sz w:val="22"/>
          <w:szCs w:val="22"/>
        </w:rPr>
      </w:pPr>
      <w:bookmarkStart w:id="232" w:name="_Hlk156822481"/>
      <w:r w:rsidRPr="00242367">
        <w:rPr>
          <w:sz w:val="22"/>
          <w:szCs w:val="22"/>
        </w:rPr>
        <w:lastRenderedPageBreak/>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t>
      </w:r>
      <w:r w:rsidRPr="00CB6DB0">
        <w:rPr>
          <w:sz w:val="22"/>
          <w:szCs w:val="22"/>
        </w:rPr>
        <w:t>Wykonawca na żądanie Zamawiającego sporządza ewidencję wykonanych (prawidłowo) i 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nie mogły zostać rozliczone w inny sposób.</w:t>
      </w:r>
    </w:p>
    <w:bookmarkEnd w:id="232"/>
    <w:p w14:paraId="1BD6E407" w14:textId="77777777" w:rsidR="008326BE" w:rsidRPr="00595487" w:rsidRDefault="008326BE" w:rsidP="008326BE">
      <w:pPr>
        <w:spacing w:line="259" w:lineRule="auto"/>
        <w:ind w:left="357"/>
        <w:jc w:val="both"/>
        <w:rPr>
          <w:sz w:val="22"/>
          <w:szCs w:val="22"/>
        </w:rPr>
      </w:pPr>
    </w:p>
    <w:p w14:paraId="7AFC93DB" w14:textId="0EA2D2E9" w:rsidR="000C23F8" w:rsidRPr="00595487" w:rsidRDefault="000C23F8">
      <w:pPr>
        <w:numPr>
          <w:ilvl w:val="0"/>
          <w:numId w:val="44"/>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33" w:name="_Toc64016211"/>
      <w:bookmarkStart w:id="234" w:name="_Toc106095874"/>
      <w:bookmarkStart w:id="235" w:name="_Toc106096314"/>
      <w:bookmarkStart w:id="236" w:name="_Toc106096418"/>
      <w:bookmarkStart w:id="237" w:name="_Toc180996020"/>
      <w:bookmarkStart w:id="238" w:name="_Hlk148332977"/>
      <w:bookmarkStart w:id="239" w:name="_Hlk67826402"/>
      <w:bookmarkEnd w:id="230"/>
      <w:r w:rsidRPr="00E66F78">
        <w:t>§ 1</w:t>
      </w:r>
      <w:r>
        <w:t>5</w:t>
      </w:r>
      <w:r w:rsidRPr="00E66F78">
        <w:t xml:space="preserve">. </w:t>
      </w:r>
      <w:bookmarkStart w:id="240" w:name="_Hlk147835254"/>
      <w:r w:rsidRPr="00E66F78">
        <w:t>Zmiany Umowy</w:t>
      </w:r>
      <w:bookmarkEnd w:id="233"/>
      <w:bookmarkEnd w:id="234"/>
      <w:bookmarkEnd w:id="235"/>
      <w:bookmarkEnd w:id="236"/>
      <w:bookmarkEnd w:id="237"/>
    </w:p>
    <w:p w14:paraId="7A640859" w14:textId="77777777" w:rsidR="000C23F8" w:rsidRPr="00F8529D" w:rsidRDefault="000C23F8">
      <w:pPr>
        <w:pStyle w:val="Akapitzlist"/>
        <w:numPr>
          <w:ilvl w:val="0"/>
          <w:numId w:val="56"/>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pPr>
        <w:numPr>
          <w:ilvl w:val="0"/>
          <w:numId w:val="56"/>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pPr>
        <w:numPr>
          <w:ilvl w:val="1"/>
          <w:numId w:val="56"/>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pPr>
        <w:numPr>
          <w:ilvl w:val="2"/>
          <w:numId w:val="56"/>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pPr>
        <w:numPr>
          <w:ilvl w:val="2"/>
          <w:numId w:val="56"/>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pPr>
        <w:numPr>
          <w:ilvl w:val="2"/>
          <w:numId w:val="56"/>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pPr>
        <w:numPr>
          <w:ilvl w:val="2"/>
          <w:numId w:val="56"/>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pPr>
        <w:numPr>
          <w:ilvl w:val="2"/>
          <w:numId w:val="5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pPr>
        <w:numPr>
          <w:ilvl w:val="2"/>
          <w:numId w:val="56"/>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pPr>
        <w:numPr>
          <w:ilvl w:val="2"/>
          <w:numId w:val="56"/>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pPr>
        <w:numPr>
          <w:ilvl w:val="2"/>
          <w:numId w:val="56"/>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pPr>
        <w:numPr>
          <w:ilvl w:val="1"/>
          <w:numId w:val="56"/>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pPr>
        <w:numPr>
          <w:ilvl w:val="2"/>
          <w:numId w:val="5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pPr>
        <w:numPr>
          <w:ilvl w:val="2"/>
          <w:numId w:val="56"/>
        </w:numPr>
        <w:spacing w:line="259" w:lineRule="auto"/>
        <w:jc w:val="both"/>
        <w:rPr>
          <w:sz w:val="22"/>
          <w:szCs w:val="22"/>
        </w:rPr>
      </w:pPr>
      <w:r w:rsidRPr="00F8529D">
        <w:rPr>
          <w:sz w:val="22"/>
          <w:szCs w:val="22"/>
        </w:rPr>
        <w:lastRenderedPageBreak/>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pPr>
        <w:numPr>
          <w:ilvl w:val="2"/>
          <w:numId w:val="56"/>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pPr>
        <w:numPr>
          <w:ilvl w:val="2"/>
          <w:numId w:val="56"/>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pPr>
        <w:numPr>
          <w:ilvl w:val="2"/>
          <w:numId w:val="56"/>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pPr>
        <w:numPr>
          <w:ilvl w:val="2"/>
          <w:numId w:val="56"/>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pPr>
        <w:numPr>
          <w:ilvl w:val="2"/>
          <w:numId w:val="56"/>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pPr>
        <w:numPr>
          <w:ilvl w:val="2"/>
          <w:numId w:val="56"/>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pPr>
        <w:numPr>
          <w:ilvl w:val="2"/>
          <w:numId w:val="56"/>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pPr>
        <w:numPr>
          <w:ilvl w:val="1"/>
          <w:numId w:val="56"/>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pPr>
        <w:pStyle w:val="Akapitzlist"/>
        <w:numPr>
          <w:ilvl w:val="0"/>
          <w:numId w:val="56"/>
        </w:numPr>
        <w:spacing w:line="259" w:lineRule="auto"/>
        <w:ind w:left="709" w:hanging="709"/>
        <w:jc w:val="both"/>
        <w:rPr>
          <w:sz w:val="6"/>
          <w:szCs w:val="6"/>
        </w:rPr>
      </w:pPr>
      <w:bookmarkStart w:id="241"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2" w:name="_Hlk147848467"/>
      <w:r w:rsidR="00F244A3" w:rsidRPr="00F8529D">
        <w:rPr>
          <w:sz w:val="22"/>
          <w:szCs w:val="22"/>
        </w:rPr>
        <w:t xml:space="preserve">, </w:t>
      </w:r>
      <w:bookmarkEnd w:id="241"/>
      <w:bookmarkEnd w:id="242"/>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pPr>
        <w:pStyle w:val="Akapitzlist"/>
        <w:numPr>
          <w:ilvl w:val="0"/>
          <w:numId w:val="39"/>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pPr>
        <w:pStyle w:val="Akapitzlist"/>
        <w:numPr>
          <w:ilvl w:val="0"/>
          <w:numId w:val="52"/>
        </w:numPr>
        <w:spacing w:line="259" w:lineRule="auto"/>
        <w:jc w:val="both"/>
        <w:rPr>
          <w:sz w:val="22"/>
          <w:szCs w:val="22"/>
        </w:rPr>
      </w:pPr>
      <w:bookmarkStart w:id="243" w:name="_Hlk147848517"/>
      <w:r w:rsidRPr="00A33BF6">
        <w:rPr>
          <w:sz w:val="22"/>
          <w:szCs w:val="22"/>
        </w:rPr>
        <w:t xml:space="preserve">zmiana zasad dokonywania odbiorów świadczonych usług, o której mowa w </w:t>
      </w:r>
      <w:bookmarkStart w:id="244" w:name="_Hlk148344566"/>
      <w:r w:rsidRPr="00A33BF6">
        <w:rPr>
          <w:sz w:val="22"/>
          <w:szCs w:val="22"/>
        </w:rPr>
        <w:t xml:space="preserve">§15 </w:t>
      </w:r>
      <w:bookmarkEnd w:id="244"/>
      <w:r w:rsidRPr="00A33BF6">
        <w:rPr>
          <w:sz w:val="22"/>
          <w:szCs w:val="22"/>
        </w:rPr>
        <w:t>ust. 2 pkt 2) lit. f),</w:t>
      </w:r>
    </w:p>
    <w:bookmarkEnd w:id="243"/>
    <w:p w14:paraId="335E9567" w14:textId="77777777" w:rsidR="006F715D" w:rsidRPr="00A33BF6" w:rsidRDefault="006F715D">
      <w:pPr>
        <w:pStyle w:val="Akapitzlist"/>
        <w:numPr>
          <w:ilvl w:val="0"/>
          <w:numId w:val="52"/>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pPr>
        <w:pStyle w:val="Akapitzlist"/>
        <w:numPr>
          <w:ilvl w:val="0"/>
          <w:numId w:val="52"/>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pPr>
        <w:pStyle w:val="Akapitzlist"/>
        <w:numPr>
          <w:ilvl w:val="0"/>
          <w:numId w:val="52"/>
        </w:numPr>
        <w:spacing w:line="259" w:lineRule="auto"/>
        <w:jc w:val="both"/>
        <w:rPr>
          <w:sz w:val="22"/>
          <w:szCs w:val="22"/>
        </w:rPr>
      </w:pPr>
      <w:r w:rsidRPr="00A33BF6">
        <w:rPr>
          <w:sz w:val="22"/>
          <w:szCs w:val="22"/>
        </w:rPr>
        <w:t>zmiana osób odpowiedzialnych za nadzór (§11 ust. 3),</w:t>
      </w:r>
    </w:p>
    <w:p w14:paraId="1A4E7840" w14:textId="77777777" w:rsidR="006F715D" w:rsidRPr="002A32CE" w:rsidRDefault="006F715D">
      <w:pPr>
        <w:pStyle w:val="Akapitzlist"/>
        <w:numPr>
          <w:ilvl w:val="0"/>
          <w:numId w:val="52"/>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07F71DA1" w14:textId="7B51B474" w:rsidR="002A32CE" w:rsidRPr="003274D6" w:rsidRDefault="002A32CE">
      <w:pPr>
        <w:pStyle w:val="Akapitzlist"/>
        <w:numPr>
          <w:ilvl w:val="0"/>
          <w:numId w:val="52"/>
        </w:numPr>
        <w:spacing w:line="276" w:lineRule="auto"/>
        <w:contextualSpacing w:val="0"/>
        <w:jc w:val="both"/>
        <w:rPr>
          <w:sz w:val="22"/>
          <w:szCs w:val="22"/>
        </w:rPr>
      </w:pPr>
      <w:r w:rsidRPr="003274D6">
        <w:rPr>
          <w:sz w:val="22"/>
          <w:szCs w:val="22"/>
        </w:rPr>
        <w:t xml:space="preserve">zmiany terminów dostaw (z zakresu wymaganego), lecz niewykraczające poza </w:t>
      </w:r>
      <w:r w:rsidR="007B54AB">
        <w:rPr>
          <w:sz w:val="22"/>
          <w:szCs w:val="22"/>
        </w:rPr>
        <w:t>6</w:t>
      </w:r>
      <w:r w:rsidRPr="003274D6">
        <w:rPr>
          <w:sz w:val="22"/>
          <w:szCs w:val="22"/>
        </w:rPr>
        <w:t xml:space="preserve"> miesi</w:t>
      </w:r>
      <w:r w:rsidR="007B54AB">
        <w:rPr>
          <w:sz w:val="22"/>
          <w:szCs w:val="22"/>
        </w:rPr>
        <w:t>ęcy</w:t>
      </w:r>
      <w:r w:rsidR="00813AD0">
        <w:rPr>
          <w:sz w:val="22"/>
          <w:szCs w:val="22"/>
        </w:rPr>
        <w:t xml:space="preserve"> </w:t>
      </w:r>
      <w:r w:rsidRPr="003274D6">
        <w:rPr>
          <w:sz w:val="22"/>
          <w:szCs w:val="22"/>
        </w:rPr>
        <w:t xml:space="preserve">od zawarcia umowy (wzór uzgodnienia stron stanowi załącznik nr </w:t>
      </w:r>
      <w:r>
        <w:rPr>
          <w:sz w:val="22"/>
          <w:szCs w:val="22"/>
        </w:rPr>
        <w:t>5</w:t>
      </w:r>
      <w:r w:rsidRPr="003274D6">
        <w:rPr>
          <w:sz w:val="22"/>
          <w:szCs w:val="22"/>
        </w:rPr>
        <w:t xml:space="preserve"> do umowy)</w:t>
      </w:r>
    </w:p>
    <w:p w14:paraId="4F67EBDE" w14:textId="77777777" w:rsidR="006F715D" w:rsidRPr="002A32CE" w:rsidRDefault="006F715D">
      <w:pPr>
        <w:pStyle w:val="Akapitzlist"/>
        <w:numPr>
          <w:ilvl w:val="0"/>
          <w:numId w:val="52"/>
        </w:numPr>
        <w:spacing w:line="259" w:lineRule="auto"/>
        <w:jc w:val="both"/>
        <w:rPr>
          <w:i/>
          <w:iCs/>
          <w:sz w:val="22"/>
          <w:szCs w:val="22"/>
        </w:rPr>
      </w:pPr>
      <w:r w:rsidRPr="002A32CE">
        <w:rPr>
          <w:sz w:val="22"/>
          <w:szCs w:val="22"/>
        </w:rPr>
        <w:t>………………………… (</w:t>
      </w:r>
      <w:r w:rsidRPr="002A32CE">
        <w:rPr>
          <w:i/>
          <w:iCs/>
          <w:sz w:val="22"/>
          <w:szCs w:val="22"/>
        </w:rPr>
        <w:t>inne zmiany wprowadzone przez KP)</w:t>
      </w:r>
    </w:p>
    <w:p w14:paraId="44393681" w14:textId="77777777" w:rsidR="006F715D" w:rsidRPr="006F715D" w:rsidRDefault="006F715D" w:rsidP="006F715D">
      <w:pPr>
        <w:spacing w:line="259" w:lineRule="auto"/>
        <w:jc w:val="both"/>
        <w:rPr>
          <w:i/>
          <w:iCs/>
          <w:sz w:val="22"/>
          <w:szCs w:val="22"/>
        </w:rPr>
      </w:pPr>
    </w:p>
    <w:p w14:paraId="5B0875C4" w14:textId="77777777" w:rsidR="000C23F8" w:rsidRPr="00622C63" w:rsidRDefault="000C23F8" w:rsidP="000C23F8">
      <w:pPr>
        <w:spacing w:line="259" w:lineRule="auto"/>
        <w:ind w:left="360"/>
        <w:jc w:val="both"/>
        <w:rPr>
          <w:sz w:val="8"/>
          <w:szCs w:val="8"/>
        </w:rPr>
      </w:pPr>
    </w:p>
    <w:p w14:paraId="461CC0AD" w14:textId="144AE375" w:rsidR="00F536DE" w:rsidRPr="00B71040" w:rsidRDefault="004F3468" w:rsidP="00B71040">
      <w:pPr>
        <w:pStyle w:val="Nagwek2"/>
      </w:pPr>
      <w:bookmarkStart w:id="245" w:name="_Toc180996021"/>
      <w:bookmarkEnd w:id="238"/>
      <w:bookmarkEnd w:id="240"/>
      <w:r w:rsidRPr="004F3468">
        <w:lastRenderedPageBreak/>
        <w:t xml:space="preserve">§ 16. </w:t>
      </w:r>
      <w:r w:rsidR="00F536DE" w:rsidRPr="00B71040">
        <w:t>Waloryzacja</w:t>
      </w:r>
      <w:r w:rsidR="00B24F0B">
        <w:t xml:space="preserve"> </w:t>
      </w:r>
      <w:r w:rsidR="00440166">
        <w:t>– nie dotyczy</w:t>
      </w:r>
      <w:bookmarkEnd w:id="245"/>
    </w:p>
    <w:p w14:paraId="32DF3309" w14:textId="790A78AE" w:rsidR="000C23F8" w:rsidRPr="00500E2A" w:rsidRDefault="000C23F8" w:rsidP="000C23F8">
      <w:pPr>
        <w:pStyle w:val="Nagwek2"/>
      </w:pPr>
      <w:bookmarkStart w:id="246" w:name="_Toc64016213"/>
      <w:bookmarkStart w:id="247" w:name="_Toc106095875"/>
      <w:bookmarkStart w:id="248" w:name="_Toc106096315"/>
      <w:bookmarkStart w:id="249" w:name="_Toc106096419"/>
      <w:bookmarkStart w:id="250" w:name="_Toc180996022"/>
      <w:bookmarkStart w:id="251" w:name="_Hlk67826426"/>
      <w:bookmarkEnd w:id="239"/>
      <w:r w:rsidRPr="00500E2A">
        <w:t>§</w:t>
      </w:r>
      <w:r>
        <w:t xml:space="preserve"> </w:t>
      </w:r>
      <w:r w:rsidRPr="00500E2A">
        <w:t>1</w:t>
      </w:r>
      <w:r w:rsidR="00B71040">
        <w:t>7</w:t>
      </w:r>
      <w:r w:rsidRPr="00500E2A">
        <w:t>. Ochrona danych osobowych</w:t>
      </w:r>
      <w:bookmarkEnd w:id="246"/>
      <w:bookmarkEnd w:id="247"/>
      <w:bookmarkEnd w:id="248"/>
      <w:bookmarkEnd w:id="249"/>
      <w:bookmarkEnd w:id="250"/>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1"/>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52" w:name="_Toc64016214"/>
      <w:bookmarkStart w:id="253" w:name="_Toc106095876"/>
      <w:bookmarkStart w:id="254" w:name="_Toc106096316"/>
      <w:bookmarkStart w:id="255" w:name="_Toc106096420"/>
      <w:bookmarkStart w:id="256" w:name="_Toc180996023"/>
      <w:r w:rsidRPr="00500E2A">
        <w:t>§</w:t>
      </w:r>
      <w:r>
        <w:t xml:space="preserve"> </w:t>
      </w:r>
      <w:r w:rsidRPr="00500E2A">
        <w:t>1</w:t>
      </w:r>
      <w:r w:rsidR="00B71040">
        <w:t>8</w:t>
      </w:r>
      <w:r w:rsidRPr="00500E2A">
        <w:t xml:space="preserve">. Ochrona tajemnic </w:t>
      </w:r>
      <w:r w:rsidRPr="00E66F78">
        <w:t>przedsiębiorcy, zachowanie poufności</w:t>
      </w:r>
      <w:bookmarkEnd w:id="252"/>
      <w:bookmarkEnd w:id="253"/>
      <w:bookmarkEnd w:id="254"/>
      <w:bookmarkEnd w:id="255"/>
      <w:bookmarkEnd w:id="256"/>
      <w:r w:rsidRPr="00E66F78">
        <w:t xml:space="preserve"> </w:t>
      </w:r>
    </w:p>
    <w:p w14:paraId="6DD2CBE1" w14:textId="77777777" w:rsidR="000C23F8" w:rsidRPr="00E66F78" w:rsidRDefault="000C23F8">
      <w:pPr>
        <w:numPr>
          <w:ilvl w:val="0"/>
          <w:numId w:val="45"/>
        </w:numPr>
        <w:spacing w:line="259" w:lineRule="auto"/>
        <w:ind w:hanging="357"/>
        <w:jc w:val="both"/>
        <w:rPr>
          <w:sz w:val="22"/>
          <w:szCs w:val="22"/>
        </w:rPr>
      </w:pPr>
      <w:bookmarkStart w:id="257"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pPr>
        <w:numPr>
          <w:ilvl w:val="1"/>
          <w:numId w:val="45"/>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pPr>
        <w:numPr>
          <w:ilvl w:val="1"/>
          <w:numId w:val="45"/>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pPr>
        <w:numPr>
          <w:ilvl w:val="1"/>
          <w:numId w:val="45"/>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pPr>
        <w:numPr>
          <w:ilvl w:val="1"/>
          <w:numId w:val="45"/>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pPr>
        <w:numPr>
          <w:ilvl w:val="1"/>
          <w:numId w:val="45"/>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pPr>
        <w:numPr>
          <w:ilvl w:val="1"/>
          <w:numId w:val="45"/>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pPr>
        <w:numPr>
          <w:ilvl w:val="0"/>
          <w:numId w:val="45"/>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pPr>
        <w:numPr>
          <w:ilvl w:val="0"/>
          <w:numId w:val="45"/>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pPr>
        <w:numPr>
          <w:ilvl w:val="0"/>
          <w:numId w:val="45"/>
        </w:numPr>
        <w:spacing w:line="259" w:lineRule="auto"/>
        <w:ind w:left="363" w:hanging="357"/>
        <w:jc w:val="both"/>
        <w:rPr>
          <w:sz w:val="22"/>
          <w:szCs w:val="22"/>
        </w:rPr>
      </w:pPr>
      <w:r w:rsidRPr="00E66F78">
        <w:rPr>
          <w:sz w:val="22"/>
          <w:szCs w:val="22"/>
        </w:rPr>
        <w:lastRenderedPageBreak/>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pPr>
        <w:numPr>
          <w:ilvl w:val="0"/>
          <w:numId w:val="45"/>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pPr>
        <w:numPr>
          <w:ilvl w:val="0"/>
          <w:numId w:val="45"/>
        </w:numPr>
        <w:spacing w:line="259" w:lineRule="auto"/>
        <w:ind w:left="363" w:hanging="357"/>
        <w:jc w:val="both"/>
        <w:rPr>
          <w:sz w:val="22"/>
          <w:szCs w:val="22"/>
        </w:rPr>
      </w:pPr>
      <w:bookmarkStart w:id="258"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58"/>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59" w:name="_Toc64016215"/>
      <w:bookmarkStart w:id="260" w:name="_Toc106095877"/>
      <w:bookmarkStart w:id="261" w:name="_Toc106096317"/>
      <w:bookmarkStart w:id="262" w:name="_Toc106096421"/>
      <w:bookmarkStart w:id="263" w:name="_Toc180996024"/>
      <w:bookmarkEnd w:id="257"/>
      <w:r w:rsidRPr="00F8529D">
        <w:t>§ 1</w:t>
      </w:r>
      <w:r w:rsidR="00B71040" w:rsidRPr="00F8529D">
        <w:t>9</w:t>
      </w:r>
      <w:r w:rsidRPr="00F8529D">
        <w:t>. Zasady etyki</w:t>
      </w:r>
      <w:bookmarkEnd w:id="259"/>
      <w:bookmarkEnd w:id="260"/>
      <w:bookmarkEnd w:id="261"/>
      <w:bookmarkEnd w:id="262"/>
      <w:bookmarkEnd w:id="263"/>
    </w:p>
    <w:p w14:paraId="2CA957CA" w14:textId="77777777" w:rsidR="000C23F8" w:rsidRPr="00F8529D" w:rsidRDefault="000C23F8">
      <w:pPr>
        <w:numPr>
          <w:ilvl w:val="0"/>
          <w:numId w:val="46"/>
        </w:numPr>
        <w:spacing w:line="259" w:lineRule="auto"/>
        <w:ind w:hanging="357"/>
        <w:jc w:val="both"/>
        <w:rPr>
          <w:sz w:val="22"/>
          <w:szCs w:val="22"/>
        </w:rPr>
      </w:pPr>
      <w:bookmarkStart w:id="264"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14:paraId="7799B220" w14:textId="799F6A17" w:rsidR="000C23F8" w:rsidRPr="00F8529D" w:rsidRDefault="000C23F8">
      <w:pPr>
        <w:numPr>
          <w:ilvl w:val="1"/>
          <w:numId w:val="46"/>
        </w:numPr>
        <w:spacing w:line="259" w:lineRule="auto"/>
        <w:ind w:hanging="357"/>
        <w:jc w:val="both"/>
        <w:rPr>
          <w:sz w:val="22"/>
          <w:szCs w:val="22"/>
        </w:rPr>
      </w:pPr>
      <w:bookmarkStart w:id="265" w:name="_Hlk156480572"/>
      <w:r w:rsidRPr="00F8529D">
        <w:rPr>
          <w:sz w:val="22"/>
          <w:szCs w:val="22"/>
        </w:rPr>
        <w:t xml:space="preserve">popełnienia przestępstw określonych w art. 16 ustawy z dnia 28 października 2002 r. </w:t>
      </w:r>
      <w:bookmarkStart w:id="266" w:name="_Hlk144468375"/>
      <w:r w:rsidRPr="00F8529D">
        <w:rPr>
          <w:sz w:val="22"/>
          <w:szCs w:val="22"/>
        </w:rPr>
        <w:t>o odpowiedzialności podmiotów zbiorowych za czyny zabronione pod groźbą kary</w:t>
      </w:r>
      <w:bookmarkEnd w:id="266"/>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pPr>
        <w:numPr>
          <w:ilvl w:val="1"/>
          <w:numId w:val="46"/>
        </w:numPr>
        <w:spacing w:line="259" w:lineRule="auto"/>
        <w:ind w:hanging="357"/>
        <w:jc w:val="both"/>
        <w:rPr>
          <w:sz w:val="22"/>
          <w:szCs w:val="22"/>
        </w:rPr>
      </w:pPr>
      <w:r w:rsidRPr="00F8529D">
        <w:rPr>
          <w:sz w:val="22"/>
          <w:szCs w:val="22"/>
        </w:rPr>
        <w:t xml:space="preserve">popełnienia czynów wskazanych w ustawie z dnia 16 kwietnia 1993 roku </w:t>
      </w:r>
      <w:bookmarkStart w:id="267" w:name="_Hlk144468401"/>
      <w:r w:rsidRPr="00F8529D">
        <w:rPr>
          <w:sz w:val="22"/>
          <w:szCs w:val="22"/>
        </w:rPr>
        <w:t>o zwalczaniu nieuczciwej konkurencji</w:t>
      </w:r>
      <w:bookmarkEnd w:id="267"/>
      <w:r w:rsidRPr="00F8529D">
        <w:rPr>
          <w:sz w:val="22"/>
          <w:szCs w:val="22"/>
        </w:rPr>
        <w:t xml:space="preserve"> </w:t>
      </w:r>
      <w:bookmarkStart w:id="268"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8"/>
    </w:p>
    <w:bookmarkEnd w:id="265"/>
    <w:p w14:paraId="43D62C96" w14:textId="77777777" w:rsidR="000C23F8" w:rsidRPr="00C211A1" w:rsidRDefault="000C23F8">
      <w:pPr>
        <w:numPr>
          <w:ilvl w:val="0"/>
          <w:numId w:val="46"/>
        </w:numPr>
        <w:spacing w:line="259" w:lineRule="auto"/>
        <w:ind w:hanging="357"/>
        <w:jc w:val="both"/>
        <w:rPr>
          <w:sz w:val="22"/>
          <w:szCs w:val="22"/>
        </w:rPr>
      </w:pPr>
      <w:r w:rsidRPr="00F8529D">
        <w:rPr>
          <w:sz w:val="22"/>
          <w:szCs w:val="22"/>
        </w:rPr>
        <w:t xml:space="preserve">Strony winny zapobiegać wszelkim nieuczciwym działaniom ze strony swych przedstawicieli. Strony </w:t>
      </w:r>
      <w:r w:rsidRPr="00C211A1">
        <w:rPr>
          <w:sz w:val="22"/>
          <w:szCs w:val="22"/>
        </w:rPr>
        <w:t>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46542796" w:rsidR="00AB2101" w:rsidRPr="00C211A1" w:rsidRDefault="00AB2101">
      <w:pPr>
        <w:numPr>
          <w:ilvl w:val="0"/>
          <w:numId w:val="46"/>
        </w:numPr>
        <w:spacing w:line="259" w:lineRule="auto"/>
        <w:jc w:val="both"/>
        <w:rPr>
          <w:sz w:val="22"/>
          <w:szCs w:val="22"/>
        </w:rPr>
      </w:pPr>
      <w:bookmarkStart w:id="269" w:name="_Hlk167104771"/>
      <w:r w:rsidRPr="00C211A1">
        <w:rPr>
          <w:sz w:val="22"/>
          <w:szCs w:val="22"/>
        </w:rPr>
        <w:t>Strony oświadczają</w:t>
      </w:r>
      <w:r w:rsidR="00C02E70" w:rsidRPr="00C211A1">
        <w:rPr>
          <w:sz w:val="22"/>
          <w:szCs w:val="22"/>
        </w:rPr>
        <w:t>,</w:t>
      </w:r>
      <w:r w:rsidRPr="00C211A1">
        <w:rPr>
          <w:sz w:val="22"/>
          <w:szCs w:val="22"/>
        </w:rPr>
        <w:t xml:space="preserve"> że zapoznały się z Polityką Antykorupcyjną Polskiej Grupy Górniczej S.A. i</w:t>
      </w:r>
      <w:r w:rsidR="00C211A1">
        <w:rPr>
          <w:sz w:val="22"/>
          <w:szCs w:val="22"/>
        </w:rPr>
        <w:t> </w:t>
      </w:r>
      <w:r w:rsidRPr="00C211A1">
        <w:rPr>
          <w:sz w:val="22"/>
          <w:szCs w:val="22"/>
        </w:rPr>
        <w:t xml:space="preserve">zobowiązują się do jej stosowania oraz zapoznawania się ze zmianami Polityki, której treść znajduje się pod adresem: </w:t>
      </w:r>
      <w:hyperlink r:id="rId16" w:history="1">
        <w:r w:rsidRPr="00C211A1">
          <w:rPr>
            <w:rStyle w:val="Hipercze"/>
            <w:sz w:val="22"/>
            <w:szCs w:val="22"/>
          </w:rPr>
          <w:t>https://www.pgg.pl/strefa-korporacyjna/firma/inne/polityka-antykorupcyjna</w:t>
        </w:r>
      </w:hyperlink>
      <w:r w:rsidRPr="00C211A1">
        <w:rPr>
          <w:sz w:val="22"/>
          <w:szCs w:val="22"/>
        </w:rPr>
        <w:t xml:space="preserve">  </w:t>
      </w:r>
    </w:p>
    <w:p w14:paraId="24B5000C" w14:textId="46F39815" w:rsidR="00AB2101" w:rsidRPr="00C211A1" w:rsidRDefault="00AB2101">
      <w:pPr>
        <w:numPr>
          <w:ilvl w:val="0"/>
          <w:numId w:val="46"/>
        </w:numPr>
        <w:spacing w:line="259" w:lineRule="auto"/>
        <w:jc w:val="both"/>
        <w:rPr>
          <w:sz w:val="22"/>
          <w:szCs w:val="22"/>
        </w:rPr>
      </w:pPr>
      <w:r w:rsidRPr="00C211A1">
        <w:rPr>
          <w:sz w:val="22"/>
          <w:szCs w:val="22"/>
        </w:rPr>
        <w:t>Wykonawca oświadcza</w:t>
      </w:r>
      <w:r w:rsidR="00C02E70" w:rsidRPr="00C211A1">
        <w:rPr>
          <w:sz w:val="22"/>
          <w:szCs w:val="22"/>
        </w:rPr>
        <w:t>,</w:t>
      </w:r>
      <w:r w:rsidRPr="00C211A1">
        <w:rPr>
          <w:sz w:val="22"/>
          <w:szCs w:val="22"/>
        </w:rPr>
        <w:t xml:space="preserve"> że dołoży należytej staranności, aby pracownicy, współpracownicy, podwykonawcy lub osoby, przy pomocy których będzie realizował zamówienie zapoznali się </w:t>
      </w:r>
      <w:r w:rsidRPr="00C211A1">
        <w:rPr>
          <w:sz w:val="22"/>
          <w:szCs w:val="22"/>
        </w:rPr>
        <w:br/>
        <w:t>i stosowali wyżej opisane zasady.</w:t>
      </w:r>
    </w:p>
    <w:p w14:paraId="4ECF8694" w14:textId="30F4EEEE" w:rsidR="00AB2101" w:rsidRPr="00C211A1" w:rsidRDefault="00AB2101">
      <w:pPr>
        <w:numPr>
          <w:ilvl w:val="0"/>
          <w:numId w:val="46"/>
        </w:numPr>
        <w:spacing w:line="259" w:lineRule="auto"/>
        <w:jc w:val="both"/>
        <w:rPr>
          <w:sz w:val="22"/>
          <w:szCs w:val="22"/>
        </w:rPr>
      </w:pPr>
      <w:r w:rsidRPr="00C211A1">
        <w:rPr>
          <w:sz w:val="22"/>
          <w:szCs w:val="22"/>
        </w:rPr>
        <w:t xml:space="preserve">Naruszenie wyżej opisanych zasad  jest traktowane jak rażące naruszenie postanowień Umowy. </w:t>
      </w:r>
    </w:p>
    <w:p w14:paraId="0A6ABAC7" w14:textId="02A90C6E" w:rsidR="00AB2101" w:rsidRPr="00C211A1" w:rsidRDefault="00AB2101">
      <w:pPr>
        <w:numPr>
          <w:ilvl w:val="0"/>
          <w:numId w:val="46"/>
        </w:numPr>
        <w:spacing w:line="259" w:lineRule="auto"/>
        <w:jc w:val="both"/>
        <w:rPr>
          <w:sz w:val="22"/>
          <w:szCs w:val="22"/>
        </w:rPr>
      </w:pPr>
      <w:r w:rsidRPr="00C211A1">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C211A1" w:rsidRDefault="00AB2101">
      <w:pPr>
        <w:numPr>
          <w:ilvl w:val="0"/>
          <w:numId w:val="46"/>
        </w:numPr>
        <w:spacing w:line="259" w:lineRule="auto"/>
        <w:jc w:val="both"/>
        <w:rPr>
          <w:sz w:val="22"/>
          <w:szCs w:val="22"/>
        </w:rPr>
      </w:pPr>
      <w:r w:rsidRPr="00C211A1">
        <w:rPr>
          <w:sz w:val="22"/>
          <w:szCs w:val="22"/>
        </w:rPr>
        <w:t xml:space="preserve">Strony zobowiązują się do informowania się wzajemnie o każdym przypadku naruszenia zasad opisanych w niniejszym paragrafie Umowy. </w:t>
      </w:r>
      <w:bookmarkEnd w:id="269"/>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70" w:name="_Toc106095878"/>
      <w:bookmarkStart w:id="271" w:name="_Toc106096318"/>
      <w:bookmarkStart w:id="272" w:name="_Toc106096422"/>
      <w:bookmarkStart w:id="273" w:name="_Toc180996025"/>
      <w:bookmarkStart w:id="274" w:name="_Hlk105675117"/>
      <w:bookmarkStart w:id="275" w:name="_Hlk67826575"/>
      <w:bookmarkStart w:id="276" w:name="_Toc64016216"/>
      <w:bookmarkEnd w:id="264"/>
      <w:r w:rsidRPr="00F8529D">
        <w:t xml:space="preserve">§ </w:t>
      </w:r>
      <w:r w:rsidR="00B71040" w:rsidRPr="00F8529D">
        <w:t>20</w:t>
      </w:r>
      <w:r w:rsidRPr="00F8529D">
        <w:t>. Nadzór wynikający z zarządzania środowiskowego</w:t>
      </w:r>
      <w:bookmarkEnd w:id="270"/>
      <w:bookmarkEnd w:id="271"/>
      <w:bookmarkEnd w:id="272"/>
      <w:bookmarkEnd w:id="273"/>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7"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bookmarkEnd w:id="274"/>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77" w:name="_Toc106095879"/>
      <w:bookmarkStart w:id="278" w:name="_Toc106096319"/>
      <w:bookmarkStart w:id="279" w:name="_Toc106096423"/>
      <w:bookmarkStart w:id="280" w:name="_Toc180996026"/>
      <w:bookmarkStart w:id="281" w:name="_Hlk67826617"/>
      <w:bookmarkEnd w:id="275"/>
      <w:r w:rsidRPr="00B62661">
        <w:lastRenderedPageBreak/>
        <w:t xml:space="preserve">§ </w:t>
      </w:r>
      <w:r>
        <w:t>2</w:t>
      </w:r>
      <w:r w:rsidR="00B71040">
        <w:t>1</w:t>
      </w:r>
      <w:r w:rsidRPr="00B62661">
        <w:t xml:space="preserve">. </w:t>
      </w:r>
      <w:r w:rsidRPr="00E66F78">
        <w:t>Siła wyższa</w:t>
      </w:r>
      <w:bookmarkEnd w:id="276"/>
      <w:bookmarkEnd w:id="277"/>
      <w:bookmarkEnd w:id="278"/>
      <w:bookmarkEnd w:id="279"/>
      <w:bookmarkEnd w:id="280"/>
    </w:p>
    <w:p w14:paraId="7F042164" w14:textId="77777777" w:rsidR="000C23F8" w:rsidRPr="00E66F78" w:rsidRDefault="000C23F8">
      <w:pPr>
        <w:numPr>
          <w:ilvl w:val="0"/>
          <w:numId w:val="47"/>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pPr>
        <w:numPr>
          <w:ilvl w:val="0"/>
          <w:numId w:val="47"/>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pPr>
        <w:numPr>
          <w:ilvl w:val="1"/>
          <w:numId w:val="47"/>
        </w:numPr>
        <w:jc w:val="both"/>
        <w:rPr>
          <w:sz w:val="22"/>
          <w:szCs w:val="22"/>
        </w:rPr>
      </w:pPr>
      <w:r w:rsidRPr="00F8529D">
        <w:rPr>
          <w:sz w:val="22"/>
          <w:szCs w:val="22"/>
        </w:rPr>
        <w:t>klęski żywiołowe np. pożar, powódź, trzęsienie ziemi itp.,</w:t>
      </w:r>
    </w:p>
    <w:p w14:paraId="41D3FABD" w14:textId="77777777" w:rsidR="000C23F8" w:rsidRPr="00F8529D" w:rsidRDefault="000C23F8">
      <w:pPr>
        <w:numPr>
          <w:ilvl w:val="1"/>
          <w:numId w:val="47"/>
        </w:numPr>
        <w:jc w:val="both"/>
        <w:rPr>
          <w:sz w:val="22"/>
          <w:szCs w:val="22"/>
        </w:rPr>
      </w:pPr>
      <w:r w:rsidRPr="00F8529D">
        <w:rPr>
          <w:sz w:val="22"/>
          <w:szCs w:val="22"/>
        </w:rPr>
        <w:t>akty władzy państwowej np. stan wojenny, stan wyjątkowy, itp.,</w:t>
      </w:r>
    </w:p>
    <w:p w14:paraId="7C470AC9" w14:textId="77777777" w:rsidR="000C23F8" w:rsidRPr="00F8529D" w:rsidRDefault="000C23F8">
      <w:pPr>
        <w:numPr>
          <w:ilvl w:val="1"/>
          <w:numId w:val="47"/>
        </w:numPr>
        <w:jc w:val="both"/>
        <w:rPr>
          <w:sz w:val="22"/>
          <w:szCs w:val="22"/>
        </w:rPr>
      </w:pPr>
      <w:r w:rsidRPr="00F8529D">
        <w:rPr>
          <w:sz w:val="22"/>
          <w:szCs w:val="22"/>
        </w:rPr>
        <w:t>poważne zakłócenia w funkcjonowaniu transportu.</w:t>
      </w:r>
    </w:p>
    <w:p w14:paraId="4C75B0F6" w14:textId="1508BDBA" w:rsidR="000C23F8" w:rsidRPr="00F8529D" w:rsidRDefault="000C23F8">
      <w:pPr>
        <w:numPr>
          <w:ilvl w:val="0"/>
          <w:numId w:val="47"/>
        </w:numPr>
        <w:ind w:left="357" w:hanging="357"/>
        <w:jc w:val="both"/>
        <w:rPr>
          <w:sz w:val="22"/>
          <w:szCs w:val="22"/>
        </w:rPr>
      </w:pPr>
      <w:bookmarkStart w:id="282"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2"/>
    <w:p w14:paraId="5A12B597" w14:textId="77777777" w:rsidR="000C23F8" w:rsidRPr="00F8529D" w:rsidRDefault="000C23F8">
      <w:pPr>
        <w:numPr>
          <w:ilvl w:val="0"/>
          <w:numId w:val="47"/>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EA3F46" w:rsidRDefault="000C23F8" w:rsidP="00AD7A6E">
      <w:pPr>
        <w:pStyle w:val="Nagwek2"/>
      </w:pPr>
      <w:bookmarkStart w:id="283" w:name="_Toc64016217"/>
      <w:bookmarkStart w:id="284" w:name="_Toc106095880"/>
      <w:bookmarkStart w:id="285" w:name="_Toc106096320"/>
      <w:bookmarkStart w:id="286" w:name="_Toc106096424"/>
      <w:bookmarkStart w:id="287" w:name="_Toc180996027"/>
      <w:r w:rsidRPr="00EA3F46">
        <w:t>§ 2</w:t>
      </w:r>
      <w:r w:rsidR="00B71040" w:rsidRPr="00EA3F46">
        <w:t>2</w:t>
      </w:r>
      <w:r w:rsidRPr="00EA3F46">
        <w:t>. Postanowienia końcowe</w:t>
      </w:r>
      <w:bookmarkEnd w:id="283"/>
      <w:bookmarkEnd w:id="284"/>
      <w:bookmarkEnd w:id="285"/>
      <w:bookmarkEnd w:id="286"/>
      <w:bookmarkEnd w:id="287"/>
    </w:p>
    <w:p w14:paraId="372E732F" w14:textId="14C9515F" w:rsidR="005812ED" w:rsidRPr="00EA3F46" w:rsidRDefault="005812ED">
      <w:pPr>
        <w:numPr>
          <w:ilvl w:val="0"/>
          <w:numId w:val="48"/>
        </w:numPr>
        <w:spacing w:line="259" w:lineRule="auto"/>
        <w:jc w:val="both"/>
        <w:rPr>
          <w:sz w:val="22"/>
          <w:szCs w:val="22"/>
        </w:rPr>
      </w:pPr>
      <w:r w:rsidRPr="00EA3F46">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A3F46" w:rsidRDefault="005812ED">
      <w:pPr>
        <w:numPr>
          <w:ilvl w:val="0"/>
          <w:numId w:val="48"/>
        </w:numPr>
        <w:spacing w:line="259" w:lineRule="auto"/>
        <w:jc w:val="both"/>
        <w:rPr>
          <w:sz w:val="22"/>
          <w:szCs w:val="22"/>
        </w:rPr>
      </w:pPr>
      <w:r w:rsidRPr="00EA3F46">
        <w:rPr>
          <w:sz w:val="22"/>
          <w:szCs w:val="22"/>
        </w:rPr>
        <w:t>Wszelkie spory powstałe pomiędzy Stronami na tle wykładni lub realizacji Umowy rozstrzygane będą przez sąd powszechny właściwy dla siedziby Zamawiającego.</w:t>
      </w:r>
    </w:p>
    <w:p w14:paraId="5B23DB2E" w14:textId="5FC3C57A" w:rsidR="000C23F8" w:rsidRPr="00EA3F46" w:rsidRDefault="000C23F8">
      <w:pPr>
        <w:numPr>
          <w:ilvl w:val="0"/>
          <w:numId w:val="48"/>
        </w:numPr>
        <w:spacing w:line="259" w:lineRule="auto"/>
        <w:jc w:val="both"/>
        <w:rPr>
          <w:sz w:val="22"/>
          <w:szCs w:val="22"/>
        </w:rPr>
      </w:pPr>
      <w:r w:rsidRPr="00EA3F46">
        <w:rPr>
          <w:sz w:val="22"/>
          <w:szCs w:val="22"/>
        </w:rPr>
        <w:t xml:space="preserve">Wszelkie zmiany i uzupełnienia Umowy wymagają dla swej ważności formy pisemnej w postaci aneksu do Umowy. </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88" w:name="_Toc83291694"/>
      <w:bookmarkStart w:id="289" w:name="_Toc106095881"/>
      <w:bookmarkStart w:id="290" w:name="_Toc106096321"/>
      <w:bookmarkStart w:id="291" w:name="_Toc106096425"/>
      <w:bookmarkStart w:id="292" w:name="_Toc180996028"/>
      <w:bookmarkStart w:id="293" w:name="_Hlk180493049"/>
      <w:bookmarkEnd w:id="281"/>
      <w:r w:rsidRPr="00AD7A6E">
        <w:rPr>
          <w:sz w:val="22"/>
          <w:szCs w:val="22"/>
        </w:rPr>
        <w:t>Załączniki do Umowy</w:t>
      </w:r>
      <w:bookmarkEnd w:id="288"/>
      <w:bookmarkEnd w:id="289"/>
      <w:bookmarkEnd w:id="290"/>
      <w:bookmarkEnd w:id="291"/>
      <w:bookmarkEnd w:id="292"/>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60257AC5"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w:t>
      </w:r>
      <w:r w:rsidR="00D100E1">
        <w:rPr>
          <w:rFonts w:eastAsiaTheme="majorEastAsia"/>
          <w:sz w:val="22"/>
          <w:szCs w:val="22"/>
        </w:rPr>
        <w:t>2</w:t>
      </w:r>
      <w:r>
        <w:rPr>
          <w:rFonts w:eastAsiaTheme="majorEastAsia"/>
          <w:sz w:val="22"/>
          <w:szCs w:val="22"/>
        </w:rPr>
        <w:t xml:space="preserve"> –   </w:t>
      </w:r>
      <w:r w:rsidR="00D100E1">
        <w:rPr>
          <w:rFonts w:eastAsiaTheme="majorEastAsia"/>
          <w:sz w:val="22"/>
          <w:szCs w:val="22"/>
        </w:rPr>
        <w:tab/>
      </w:r>
      <w:r>
        <w:rPr>
          <w:rFonts w:eastAsiaTheme="majorEastAsia"/>
          <w:sz w:val="22"/>
          <w:szCs w:val="22"/>
        </w:rPr>
        <w:t>Wzór Protokołu odbioru</w:t>
      </w:r>
      <w:r w:rsidR="00D100E1">
        <w:rPr>
          <w:rFonts w:eastAsiaTheme="majorEastAsia"/>
          <w:sz w:val="22"/>
          <w:szCs w:val="22"/>
        </w:rPr>
        <w:t>,</w:t>
      </w:r>
      <w:r>
        <w:rPr>
          <w:rFonts w:eastAsiaTheme="majorEastAsia"/>
          <w:sz w:val="22"/>
          <w:szCs w:val="22"/>
        </w:rPr>
        <w:t xml:space="preserve"> </w:t>
      </w:r>
    </w:p>
    <w:p w14:paraId="5C6232A9" w14:textId="71FCF5BE"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Ochrona danych osobowych</w:t>
      </w:r>
      <w:r w:rsidR="00D100E1">
        <w:rPr>
          <w:rFonts w:eastAsiaTheme="majorEastAsia"/>
          <w:sz w:val="22"/>
          <w:szCs w:val="22"/>
        </w:rPr>
        <w:t>,</w:t>
      </w:r>
    </w:p>
    <w:p w14:paraId="3E3E5A15" w14:textId="106C7CA0"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Oświadczenie o statusie Wykonawcy</w:t>
      </w:r>
      <w:r w:rsidR="00D100E1">
        <w:rPr>
          <w:rFonts w:eastAsiaTheme="majorEastAsia"/>
          <w:sz w:val="22"/>
          <w:szCs w:val="22"/>
        </w:rPr>
        <w:t>,</w:t>
      </w:r>
      <w:r w:rsidRPr="00B31BB6">
        <w:rPr>
          <w:rFonts w:eastAsiaTheme="majorEastAsia"/>
          <w:sz w:val="22"/>
          <w:szCs w:val="22"/>
        </w:rPr>
        <w:t xml:space="preserve"> </w:t>
      </w:r>
    </w:p>
    <w:p w14:paraId="5B660ED4" w14:textId="7E32FC35" w:rsidR="000C23F8" w:rsidRDefault="000C23F8" w:rsidP="0066287C">
      <w:pPr>
        <w:tabs>
          <w:tab w:val="left" w:pos="1843"/>
        </w:tabs>
        <w:jc w:val="both"/>
        <w:rPr>
          <w:sz w:val="22"/>
          <w:szCs w:val="22"/>
        </w:rPr>
      </w:pPr>
      <w:r w:rsidRPr="00B31BB6">
        <w:rPr>
          <w:rFonts w:eastAsiaTheme="majorEastAsia"/>
          <w:sz w:val="22"/>
          <w:szCs w:val="22"/>
        </w:rPr>
        <w:t xml:space="preserve">Załącznik nr 5 -  </w:t>
      </w:r>
      <w:r w:rsidRPr="00B31BB6">
        <w:rPr>
          <w:rFonts w:eastAsiaTheme="majorEastAsia"/>
          <w:sz w:val="22"/>
          <w:szCs w:val="22"/>
        </w:rPr>
        <w:tab/>
      </w:r>
      <w:bookmarkEnd w:id="293"/>
      <w:r w:rsidR="0066287C">
        <w:t>U</w:t>
      </w:r>
      <w:r w:rsidR="0066287C" w:rsidRPr="0066287C">
        <w:rPr>
          <w:rFonts w:eastAsiaTheme="majorEastAsia"/>
          <w:sz w:val="22"/>
          <w:szCs w:val="22"/>
        </w:rPr>
        <w:t xml:space="preserve">zgodnienie stron w zakresie zmiany terminu dostawy </w:t>
      </w: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94" w:name="_Hlk67826939"/>
      <w:bookmarkStart w:id="295"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4"/>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6" w:name="_Hlk147849015"/>
      <w:r w:rsidRPr="00744F79">
        <w:rPr>
          <w:b/>
          <w:bCs/>
          <w:i/>
          <w:iCs/>
          <w:color w:val="FF0000"/>
          <w:sz w:val="28"/>
          <w:szCs w:val="28"/>
        </w:rPr>
        <w:t>)</w:t>
      </w:r>
    </w:p>
    <w:bookmarkEnd w:id="295"/>
    <w:bookmarkEnd w:id="296"/>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6F394B9F"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sidR="00886259">
        <w:rPr>
          <w:b/>
          <w:bCs/>
          <w:sz w:val="22"/>
          <w:szCs w:val="22"/>
        </w:rPr>
        <w:t>2</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AF1DD2" w:rsidRDefault="000C23F8" w:rsidP="000C23F8">
      <w:pPr>
        <w:spacing w:before="120"/>
        <w:jc w:val="center"/>
        <w:rPr>
          <w:b/>
          <w:bCs/>
          <w:sz w:val="28"/>
          <w:szCs w:val="28"/>
        </w:rPr>
      </w:pPr>
      <w:r>
        <w:rPr>
          <w:b/>
          <w:bCs/>
          <w:sz w:val="28"/>
          <w:szCs w:val="28"/>
        </w:rPr>
        <w:t>WZÓR PROTOKOŁU ODBIORU</w:t>
      </w:r>
    </w:p>
    <w:p w14:paraId="655C11D8" w14:textId="77777777" w:rsidR="006B22BE" w:rsidRPr="00F0424B" w:rsidRDefault="006B22BE" w:rsidP="006B22BE">
      <w:pPr>
        <w:widowControl w:val="0"/>
        <w:jc w:val="center"/>
      </w:pPr>
      <w:r w:rsidRPr="00F0424B">
        <w:t>sporządzony dnia  …………… r. w …………………</w:t>
      </w:r>
    </w:p>
    <w:p w14:paraId="18256E4D" w14:textId="77777777" w:rsidR="006B22BE" w:rsidRPr="00F0424B" w:rsidRDefault="006B22BE" w:rsidP="006B22BE">
      <w:pPr>
        <w:widowControl w:val="0"/>
        <w:jc w:val="center"/>
      </w:pPr>
      <w:r w:rsidRPr="00F0424B">
        <w:t>pomiędzy:</w:t>
      </w:r>
    </w:p>
    <w:p w14:paraId="6F0549D9" w14:textId="77777777" w:rsidR="006B22BE" w:rsidRPr="00F0424B" w:rsidRDefault="006B22BE" w:rsidP="006B22BE"/>
    <w:p w14:paraId="38EF0DC8" w14:textId="77777777" w:rsidR="006B22BE" w:rsidRPr="00F0424B" w:rsidRDefault="006B22BE" w:rsidP="006B22BE">
      <w:r w:rsidRPr="00F0424B">
        <w:t xml:space="preserve">- Zamawiającym, tj.: </w:t>
      </w:r>
    </w:p>
    <w:p w14:paraId="45F0868D" w14:textId="65FBEC63" w:rsidR="006B22BE" w:rsidRPr="00F0424B" w:rsidRDefault="006B22BE" w:rsidP="006B22BE">
      <w:pPr>
        <w:rPr>
          <w:b/>
        </w:rPr>
      </w:pPr>
      <w:r w:rsidRPr="00F0424B">
        <w:rPr>
          <w:b/>
        </w:rPr>
        <w:t xml:space="preserve">Polską Grupą Górniczą S.A.  Oddział KWK  </w:t>
      </w:r>
      <w:r w:rsidR="00FF196A">
        <w:rPr>
          <w:b/>
        </w:rPr>
        <w:t>Mysłowice-Wesoła</w:t>
      </w:r>
      <w:r w:rsidRPr="00F0424B">
        <w:rPr>
          <w:b/>
        </w:rPr>
        <w:t xml:space="preserve"> </w:t>
      </w:r>
    </w:p>
    <w:p w14:paraId="3766A158" w14:textId="77777777" w:rsidR="006B22BE" w:rsidRPr="00F0424B" w:rsidRDefault="006B22BE" w:rsidP="006B22BE">
      <w:r w:rsidRPr="00F0424B">
        <w:t>a- Wykonawcą, tj.:</w:t>
      </w:r>
    </w:p>
    <w:p w14:paraId="774889CD" w14:textId="77777777" w:rsidR="006B22BE" w:rsidRPr="00F0424B" w:rsidRDefault="006B22BE" w:rsidP="006B22BE">
      <w:pPr>
        <w:rPr>
          <w:b/>
        </w:rPr>
      </w:pPr>
      <w:r w:rsidRPr="00F0424B">
        <w:rPr>
          <w:b/>
        </w:rPr>
        <w:t xml:space="preserve">    …………………….  </w:t>
      </w:r>
    </w:p>
    <w:p w14:paraId="34DB7FB3" w14:textId="77777777" w:rsidR="006B22BE" w:rsidRPr="00F0424B" w:rsidRDefault="006B22BE" w:rsidP="006B22BE">
      <w:pPr>
        <w:rPr>
          <w:b/>
        </w:rPr>
      </w:pPr>
    </w:p>
    <w:p w14:paraId="63BEC42D" w14:textId="77777777" w:rsidR="006B22BE" w:rsidRPr="00F0424B" w:rsidRDefault="006B22BE" w:rsidP="006B22BE">
      <w:pPr>
        <w:rPr>
          <w:b/>
        </w:rPr>
      </w:pPr>
      <w:r w:rsidRPr="00F0424B">
        <w:rPr>
          <w:b/>
        </w:rPr>
        <w:t>Przedstawiciele Zamawiającego</w:t>
      </w:r>
      <w:r w:rsidRPr="00F0424B">
        <w:rPr>
          <w:b/>
        </w:rPr>
        <w:tab/>
      </w:r>
      <w:r w:rsidRPr="00F0424B">
        <w:rPr>
          <w:b/>
        </w:rPr>
        <w:tab/>
      </w:r>
      <w:r w:rsidRPr="00F0424B">
        <w:rPr>
          <w:b/>
        </w:rPr>
        <w:tab/>
      </w:r>
      <w:r w:rsidRPr="00F0424B">
        <w:rPr>
          <w:b/>
        </w:rPr>
        <w:tab/>
      </w:r>
      <w:r>
        <w:rPr>
          <w:b/>
        </w:rPr>
        <w:tab/>
      </w:r>
      <w:r w:rsidRPr="00F0424B">
        <w:rPr>
          <w:b/>
        </w:rPr>
        <w:t>Przedstawiciele Wykonawcy</w:t>
      </w:r>
    </w:p>
    <w:p w14:paraId="2878DD7F" w14:textId="77777777" w:rsidR="006B22BE" w:rsidRPr="00F0424B" w:rsidRDefault="006B22BE" w:rsidP="006B22BE"/>
    <w:p w14:paraId="3FD6213C" w14:textId="77777777" w:rsidR="006B22BE" w:rsidRPr="00F0424B" w:rsidRDefault="006B22BE" w:rsidP="006B22BE">
      <w:r w:rsidRPr="00F0424B">
        <w:t>1) ………………..………..…</w:t>
      </w:r>
      <w:r w:rsidRPr="00F0424B">
        <w:tab/>
      </w:r>
      <w:r w:rsidRPr="00F0424B">
        <w:tab/>
      </w:r>
      <w:r w:rsidRPr="00F0424B">
        <w:tab/>
      </w:r>
      <w:r w:rsidRPr="00F0424B">
        <w:tab/>
      </w:r>
      <w:r w:rsidRPr="00F0424B">
        <w:tab/>
        <w:t>1) …………………………</w:t>
      </w:r>
    </w:p>
    <w:p w14:paraId="14C5DB4F" w14:textId="77777777" w:rsidR="006B22BE" w:rsidRPr="00F0424B" w:rsidRDefault="006B22BE" w:rsidP="006B22BE"/>
    <w:p w14:paraId="057B1761" w14:textId="77777777" w:rsidR="006B22BE" w:rsidRPr="00F0424B" w:rsidRDefault="006B22BE" w:rsidP="006B22BE">
      <w:r w:rsidRPr="00F0424B">
        <w:t>2) ……………………….……</w:t>
      </w:r>
      <w:r w:rsidRPr="00F0424B">
        <w:tab/>
      </w:r>
      <w:r w:rsidRPr="00F0424B">
        <w:tab/>
      </w:r>
      <w:r w:rsidRPr="00F0424B">
        <w:tab/>
      </w:r>
      <w:r w:rsidRPr="00F0424B">
        <w:tab/>
      </w:r>
      <w:r w:rsidRPr="00F0424B">
        <w:tab/>
        <w:t>2) ………………………….</w:t>
      </w:r>
    </w:p>
    <w:p w14:paraId="5E3CA81F" w14:textId="77777777" w:rsidR="006B22BE" w:rsidRPr="00F0424B" w:rsidRDefault="006B22BE" w:rsidP="006B22BE"/>
    <w:p w14:paraId="580A9CD4" w14:textId="77777777" w:rsidR="006B22BE" w:rsidRPr="00F0424B" w:rsidRDefault="006B22BE" w:rsidP="006B22BE">
      <w:r>
        <w:rPr>
          <w:noProof/>
        </w:rPr>
        <mc:AlternateContent>
          <mc:Choice Requires="wps">
            <w:drawing>
              <wp:anchor distT="0" distB="0" distL="114300" distR="114300" simplePos="0" relativeHeight="251659264" behindDoc="0" locked="0" layoutInCell="1" allowOverlap="1" wp14:anchorId="70546B8E" wp14:editId="71AF110E">
                <wp:simplePos x="0" y="0"/>
                <wp:positionH relativeFrom="column">
                  <wp:posOffset>2102485</wp:posOffset>
                </wp:positionH>
                <wp:positionV relativeFrom="paragraph">
                  <wp:posOffset>-149860</wp:posOffset>
                </wp:positionV>
                <wp:extent cx="1472565" cy="904875"/>
                <wp:effectExtent l="0" t="0" r="0" b="0"/>
                <wp:wrapNone/>
                <wp:docPr id="73574705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1472565" cy="904875"/>
                        </a:xfrm>
                        <a:prstGeom prst="rect">
                          <a:avLst/>
                        </a:prstGeom>
                      </wps:spPr>
                      <wps:txbx>
                        <w:txbxContent>
                          <w:p w14:paraId="0260CA71" w14:textId="77777777" w:rsidR="006B22BE" w:rsidRDefault="006B22BE" w:rsidP="006B22BE">
                            <w:pPr>
                              <w:jc w:val="center"/>
                            </w:pPr>
                            <w:r w:rsidRPr="006B22BE">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type w14:anchorId="70546B8E" id="_x0000_t202" coordsize="21600,21600" o:spt="202" path="m,l,21600r21600,l21600,xe">
                <v:stroke joinstyle="miter"/>
                <v:path gradientshapeok="t" o:connecttype="rect"/>
              </v:shapetype>
              <v:shape id="Pole tekstowe 3" o:spid="_x0000_s1026" type="#_x0000_t202" style="position:absolute;margin-left:165.55pt;margin-top:-11.8pt;width:115.95pt;height:71.25pt;rotation:-381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" filled="f" stroked="f">
                <o:lock v:ext="edit" shapetype="t"/>
                <v:textbox style="mso-fit-shape-to-text:t">
                  <w:txbxContent>
                    <w:p w14:paraId="0260CA71" w14:textId="77777777" w:rsidR="006B22BE" w:rsidRDefault="006B22BE" w:rsidP="006B22BE">
                      <w:pPr>
                        <w:jc w:val="center"/>
                      </w:pPr>
                      <w:r w:rsidRPr="006B22BE">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F0424B">
        <w:t>Potwierdzamy kompletność dostawy …………... ……  (zgodnie ze specyfikacją przedstawioną poniżej) do umowy nr ………….……  zawartej dnia ....................</w:t>
      </w:r>
    </w:p>
    <w:tbl>
      <w:tblPr>
        <w:tblpPr w:leftFromText="141" w:rightFromText="141" w:vertAnchor="text" w:horzAnchor="margin" w:tblpY="192"/>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6B22BE" w:rsidRPr="00F0424B" w14:paraId="06E1E40F" w14:textId="77777777" w:rsidTr="00E90C6C">
        <w:trPr>
          <w:trHeight w:val="920"/>
        </w:trPr>
        <w:tc>
          <w:tcPr>
            <w:tcW w:w="720" w:type="dxa"/>
            <w:shd w:val="pct5" w:color="000000" w:fill="FFFFFF"/>
            <w:vAlign w:val="center"/>
          </w:tcPr>
          <w:p w14:paraId="2A2F5C9D" w14:textId="77777777" w:rsidR="006B22BE" w:rsidRPr="00F0424B" w:rsidRDefault="006B22BE" w:rsidP="00E90C6C">
            <w:pPr>
              <w:rPr>
                <w:b/>
              </w:rPr>
            </w:pPr>
            <w:r w:rsidRPr="00F0424B">
              <w:rPr>
                <w:b/>
              </w:rPr>
              <w:t>Lp.</w:t>
            </w:r>
          </w:p>
          <w:p w14:paraId="7600C694" w14:textId="77777777" w:rsidR="006B22BE" w:rsidRPr="00F0424B" w:rsidRDefault="006B22BE" w:rsidP="00E90C6C">
            <w:pPr>
              <w:rPr>
                <w:b/>
              </w:rPr>
            </w:pPr>
          </w:p>
        </w:tc>
        <w:tc>
          <w:tcPr>
            <w:tcW w:w="3886" w:type="dxa"/>
            <w:shd w:val="pct5" w:color="000000" w:fill="FFFFFF"/>
            <w:vAlign w:val="center"/>
          </w:tcPr>
          <w:p w14:paraId="16CF09EA" w14:textId="77777777" w:rsidR="006B22BE" w:rsidRPr="00F0424B" w:rsidRDefault="006B22BE" w:rsidP="00E90C6C">
            <w:pPr>
              <w:rPr>
                <w:b/>
              </w:rPr>
            </w:pPr>
            <w:r w:rsidRPr="00F0424B">
              <w:rPr>
                <w:b/>
              </w:rPr>
              <w:t>Nazwa</w:t>
            </w:r>
          </w:p>
          <w:p w14:paraId="1FBC0A16" w14:textId="77777777" w:rsidR="006B22BE" w:rsidRPr="00F0424B" w:rsidRDefault="006B22BE" w:rsidP="00E90C6C">
            <w:pPr>
              <w:rPr>
                <w:b/>
              </w:rPr>
            </w:pPr>
          </w:p>
        </w:tc>
        <w:tc>
          <w:tcPr>
            <w:tcW w:w="1276" w:type="dxa"/>
            <w:shd w:val="pct5" w:color="000000" w:fill="FFFFFF"/>
            <w:vAlign w:val="center"/>
          </w:tcPr>
          <w:p w14:paraId="0BDBAAB0" w14:textId="77777777" w:rsidR="006B22BE" w:rsidRPr="00F0424B" w:rsidRDefault="006B22BE" w:rsidP="00E90C6C">
            <w:pPr>
              <w:rPr>
                <w:b/>
              </w:rPr>
            </w:pPr>
          </w:p>
        </w:tc>
        <w:tc>
          <w:tcPr>
            <w:tcW w:w="1985" w:type="dxa"/>
            <w:shd w:val="pct5" w:color="000000" w:fill="FFFFFF"/>
            <w:vAlign w:val="center"/>
          </w:tcPr>
          <w:p w14:paraId="052FDA5D" w14:textId="77777777" w:rsidR="006B22BE" w:rsidRPr="00F0424B" w:rsidRDefault="006B22BE" w:rsidP="00E90C6C">
            <w:pPr>
              <w:rPr>
                <w:b/>
              </w:rPr>
            </w:pPr>
            <w:r w:rsidRPr="00F0424B">
              <w:rPr>
                <w:b/>
              </w:rPr>
              <w:t>Ilość przekazanych w dniu</w:t>
            </w:r>
            <w:r w:rsidRPr="00F0424B">
              <w:t>…………</w:t>
            </w:r>
          </w:p>
        </w:tc>
        <w:tc>
          <w:tcPr>
            <w:tcW w:w="1275" w:type="dxa"/>
            <w:shd w:val="pct5" w:color="000000" w:fill="FFFFFF"/>
            <w:vAlign w:val="center"/>
          </w:tcPr>
          <w:p w14:paraId="17D8CCA6" w14:textId="77777777" w:rsidR="006B22BE" w:rsidRPr="00F0424B" w:rsidRDefault="006B22BE" w:rsidP="00E90C6C">
            <w:pPr>
              <w:rPr>
                <w:b/>
              </w:rPr>
            </w:pPr>
            <w:r w:rsidRPr="00F0424B">
              <w:rPr>
                <w:b/>
              </w:rPr>
              <w:t>Ilość narastająco</w:t>
            </w:r>
          </w:p>
        </w:tc>
        <w:tc>
          <w:tcPr>
            <w:tcW w:w="1001" w:type="dxa"/>
            <w:shd w:val="pct5" w:color="000000" w:fill="FFFFFF"/>
            <w:vAlign w:val="center"/>
          </w:tcPr>
          <w:p w14:paraId="732FABE2" w14:textId="77777777" w:rsidR="006B22BE" w:rsidRPr="00F0424B" w:rsidRDefault="006B22BE" w:rsidP="00E90C6C">
            <w:pPr>
              <w:rPr>
                <w:b/>
              </w:rPr>
            </w:pPr>
            <w:r w:rsidRPr="00F0424B">
              <w:rPr>
                <w:b/>
              </w:rPr>
              <w:t>Uwagi</w:t>
            </w:r>
          </w:p>
        </w:tc>
      </w:tr>
      <w:tr w:rsidR="006B22BE" w:rsidRPr="00F0424B" w14:paraId="64BE9E1E" w14:textId="77777777" w:rsidTr="00E90C6C">
        <w:tc>
          <w:tcPr>
            <w:tcW w:w="720" w:type="dxa"/>
            <w:vAlign w:val="center"/>
          </w:tcPr>
          <w:p w14:paraId="22F6B6BE" w14:textId="77777777" w:rsidR="006B22BE" w:rsidRPr="00F0424B" w:rsidRDefault="006B22BE" w:rsidP="00E90C6C">
            <w:pPr>
              <w:rPr>
                <w:b/>
              </w:rPr>
            </w:pPr>
          </w:p>
        </w:tc>
        <w:tc>
          <w:tcPr>
            <w:tcW w:w="3886" w:type="dxa"/>
            <w:vAlign w:val="center"/>
          </w:tcPr>
          <w:p w14:paraId="6DCD5FB4" w14:textId="77777777" w:rsidR="006B22BE" w:rsidRPr="00F0424B" w:rsidRDefault="006B22BE" w:rsidP="00E90C6C">
            <w:pPr>
              <w:rPr>
                <w:b/>
              </w:rPr>
            </w:pPr>
          </w:p>
        </w:tc>
        <w:tc>
          <w:tcPr>
            <w:tcW w:w="1276" w:type="dxa"/>
            <w:vAlign w:val="center"/>
          </w:tcPr>
          <w:p w14:paraId="7ADD5D92" w14:textId="77777777" w:rsidR="006B22BE" w:rsidRPr="00F0424B" w:rsidRDefault="006B22BE" w:rsidP="00E90C6C">
            <w:pPr>
              <w:rPr>
                <w:b/>
              </w:rPr>
            </w:pPr>
          </w:p>
        </w:tc>
        <w:tc>
          <w:tcPr>
            <w:tcW w:w="1985" w:type="dxa"/>
          </w:tcPr>
          <w:p w14:paraId="195B9A82" w14:textId="77777777" w:rsidR="006B22BE" w:rsidRPr="00F0424B" w:rsidRDefault="006B22BE" w:rsidP="00E90C6C">
            <w:pPr>
              <w:rPr>
                <w:b/>
              </w:rPr>
            </w:pPr>
          </w:p>
        </w:tc>
        <w:tc>
          <w:tcPr>
            <w:tcW w:w="1275" w:type="dxa"/>
          </w:tcPr>
          <w:p w14:paraId="6A43396D" w14:textId="77777777" w:rsidR="006B22BE" w:rsidRPr="00F0424B" w:rsidRDefault="006B22BE" w:rsidP="00E90C6C">
            <w:pPr>
              <w:rPr>
                <w:b/>
              </w:rPr>
            </w:pPr>
          </w:p>
        </w:tc>
        <w:tc>
          <w:tcPr>
            <w:tcW w:w="1001" w:type="dxa"/>
          </w:tcPr>
          <w:p w14:paraId="2FFF0063" w14:textId="77777777" w:rsidR="006B22BE" w:rsidRPr="00F0424B" w:rsidRDefault="006B22BE" w:rsidP="00E90C6C">
            <w:pPr>
              <w:rPr>
                <w:b/>
              </w:rPr>
            </w:pPr>
          </w:p>
        </w:tc>
      </w:tr>
      <w:tr w:rsidR="006B22BE" w:rsidRPr="00F0424B" w14:paraId="2F0298D2" w14:textId="77777777" w:rsidTr="00E90C6C">
        <w:tc>
          <w:tcPr>
            <w:tcW w:w="720" w:type="dxa"/>
            <w:vAlign w:val="center"/>
          </w:tcPr>
          <w:p w14:paraId="7FC4E206" w14:textId="77777777" w:rsidR="006B22BE" w:rsidRPr="00F0424B" w:rsidRDefault="006B22BE" w:rsidP="00E90C6C"/>
        </w:tc>
        <w:tc>
          <w:tcPr>
            <w:tcW w:w="3886" w:type="dxa"/>
            <w:vAlign w:val="center"/>
          </w:tcPr>
          <w:p w14:paraId="3F200D6B" w14:textId="77777777" w:rsidR="006B22BE" w:rsidRPr="00F0424B" w:rsidRDefault="006B22BE" w:rsidP="00E90C6C"/>
        </w:tc>
        <w:tc>
          <w:tcPr>
            <w:tcW w:w="1276" w:type="dxa"/>
            <w:vAlign w:val="center"/>
          </w:tcPr>
          <w:p w14:paraId="4BAFAAD8" w14:textId="77777777" w:rsidR="006B22BE" w:rsidRPr="00F0424B" w:rsidRDefault="006B22BE" w:rsidP="00E90C6C"/>
        </w:tc>
        <w:tc>
          <w:tcPr>
            <w:tcW w:w="1985" w:type="dxa"/>
          </w:tcPr>
          <w:p w14:paraId="2D3A0CAB" w14:textId="77777777" w:rsidR="006B22BE" w:rsidRPr="00F0424B" w:rsidRDefault="006B22BE" w:rsidP="00E90C6C"/>
        </w:tc>
        <w:tc>
          <w:tcPr>
            <w:tcW w:w="1275" w:type="dxa"/>
          </w:tcPr>
          <w:p w14:paraId="2704BAB0" w14:textId="77777777" w:rsidR="006B22BE" w:rsidRPr="00F0424B" w:rsidRDefault="006B22BE" w:rsidP="00E90C6C"/>
        </w:tc>
        <w:tc>
          <w:tcPr>
            <w:tcW w:w="1001" w:type="dxa"/>
          </w:tcPr>
          <w:p w14:paraId="7B7ABF1C" w14:textId="77777777" w:rsidR="006B22BE" w:rsidRPr="00F0424B" w:rsidRDefault="006B22BE" w:rsidP="00E90C6C"/>
        </w:tc>
      </w:tr>
      <w:tr w:rsidR="006B22BE" w:rsidRPr="00F0424B" w14:paraId="0924E0E7" w14:textId="77777777" w:rsidTr="00E90C6C">
        <w:tc>
          <w:tcPr>
            <w:tcW w:w="720" w:type="dxa"/>
            <w:vAlign w:val="center"/>
          </w:tcPr>
          <w:p w14:paraId="11AD8FAD" w14:textId="77777777" w:rsidR="006B22BE" w:rsidRPr="00F0424B" w:rsidRDefault="006B22BE" w:rsidP="00E90C6C"/>
        </w:tc>
        <w:tc>
          <w:tcPr>
            <w:tcW w:w="3886" w:type="dxa"/>
            <w:vAlign w:val="center"/>
          </w:tcPr>
          <w:p w14:paraId="4A6D9C17" w14:textId="77777777" w:rsidR="006B22BE" w:rsidRPr="00F0424B" w:rsidRDefault="006B22BE" w:rsidP="00E90C6C"/>
        </w:tc>
        <w:tc>
          <w:tcPr>
            <w:tcW w:w="1276" w:type="dxa"/>
            <w:vAlign w:val="center"/>
          </w:tcPr>
          <w:p w14:paraId="6A09F9B1" w14:textId="77777777" w:rsidR="006B22BE" w:rsidRPr="00F0424B" w:rsidRDefault="006B22BE" w:rsidP="00E90C6C"/>
        </w:tc>
        <w:tc>
          <w:tcPr>
            <w:tcW w:w="1985" w:type="dxa"/>
          </w:tcPr>
          <w:p w14:paraId="1BBCE540" w14:textId="77777777" w:rsidR="006B22BE" w:rsidRPr="00F0424B" w:rsidRDefault="006B22BE" w:rsidP="00E90C6C"/>
        </w:tc>
        <w:tc>
          <w:tcPr>
            <w:tcW w:w="1275" w:type="dxa"/>
          </w:tcPr>
          <w:p w14:paraId="38B39BF2" w14:textId="77777777" w:rsidR="006B22BE" w:rsidRPr="00F0424B" w:rsidRDefault="006B22BE" w:rsidP="00E90C6C"/>
        </w:tc>
        <w:tc>
          <w:tcPr>
            <w:tcW w:w="1001" w:type="dxa"/>
          </w:tcPr>
          <w:p w14:paraId="5D7268A1" w14:textId="77777777" w:rsidR="006B22BE" w:rsidRPr="00F0424B" w:rsidRDefault="006B22BE" w:rsidP="00E90C6C"/>
        </w:tc>
      </w:tr>
      <w:tr w:rsidR="006B22BE" w:rsidRPr="00F0424B" w14:paraId="30E7A2ED" w14:textId="77777777" w:rsidTr="00E90C6C">
        <w:tc>
          <w:tcPr>
            <w:tcW w:w="720" w:type="dxa"/>
            <w:vAlign w:val="center"/>
          </w:tcPr>
          <w:p w14:paraId="66D4AD6C" w14:textId="77777777" w:rsidR="006B22BE" w:rsidRPr="00F0424B" w:rsidRDefault="006B22BE" w:rsidP="00E90C6C"/>
        </w:tc>
        <w:tc>
          <w:tcPr>
            <w:tcW w:w="3886" w:type="dxa"/>
            <w:vAlign w:val="center"/>
          </w:tcPr>
          <w:p w14:paraId="080DE839" w14:textId="77777777" w:rsidR="006B22BE" w:rsidRPr="00F0424B" w:rsidRDefault="006B22BE" w:rsidP="00E90C6C"/>
        </w:tc>
        <w:tc>
          <w:tcPr>
            <w:tcW w:w="1276" w:type="dxa"/>
            <w:vAlign w:val="center"/>
          </w:tcPr>
          <w:p w14:paraId="189279F9" w14:textId="77777777" w:rsidR="006B22BE" w:rsidRPr="00F0424B" w:rsidRDefault="006B22BE" w:rsidP="00E90C6C"/>
        </w:tc>
        <w:tc>
          <w:tcPr>
            <w:tcW w:w="1985" w:type="dxa"/>
          </w:tcPr>
          <w:p w14:paraId="465DFFD3" w14:textId="77777777" w:rsidR="006B22BE" w:rsidRPr="00F0424B" w:rsidRDefault="006B22BE" w:rsidP="00E90C6C"/>
        </w:tc>
        <w:tc>
          <w:tcPr>
            <w:tcW w:w="1275" w:type="dxa"/>
          </w:tcPr>
          <w:p w14:paraId="1F2C2E9A" w14:textId="77777777" w:rsidR="006B22BE" w:rsidRPr="00F0424B" w:rsidRDefault="006B22BE" w:rsidP="00E90C6C"/>
        </w:tc>
        <w:tc>
          <w:tcPr>
            <w:tcW w:w="1001" w:type="dxa"/>
          </w:tcPr>
          <w:p w14:paraId="7D048177" w14:textId="77777777" w:rsidR="006B22BE" w:rsidRPr="00F0424B" w:rsidRDefault="006B22BE" w:rsidP="00E90C6C"/>
        </w:tc>
      </w:tr>
      <w:tr w:rsidR="006B22BE" w:rsidRPr="00F0424B" w14:paraId="2D218EA2" w14:textId="77777777" w:rsidTr="00E90C6C">
        <w:tc>
          <w:tcPr>
            <w:tcW w:w="720" w:type="dxa"/>
            <w:vAlign w:val="center"/>
          </w:tcPr>
          <w:p w14:paraId="416218C4" w14:textId="77777777" w:rsidR="006B22BE" w:rsidRPr="00F0424B" w:rsidRDefault="006B22BE" w:rsidP="00E90C6C"/>
        </w:tc>
        <w:tc>
          <w:tcPr>
            <w:tcW w:w="3886" w:type="dxa"/>
            <w:vAlign w:val="center"/>
          </w:tcPr>
          <w:p w14:paraId="6B5CF9A8" w14:textId="77777777" w:rsidR="006B22BE" w:rsidRPr="00F0424B" w:rsidRDefault="006B22BE" w:rsidP="00E90C6C"/>
        </w:tc>
        <w:tc>
          <w:tcPr>
            <w:tcW w:w="1276" w:type="dxa"/>
            <w:vAlign w:val="center"/>
          </w:tcPr>
          <w:p w14:paraId="68E295CB" w14:textId="77777777" w:rsidR="006B22BE" w:rsidRPr="00F0424B" w:rsidRDefault="006B22BE" w:rsidP="00E90C6C"/>
        </w:tc>
        <w:tc>
          <w:tcPr>
            <w:tcW w:w="1985" w:type="dxa"/>
          </w:tcPr>
          <w:p w14:paraId="57997F03" w14:textId="77777777" w:rsidR="006B22BE" w:rsidRPr="00F0424B" w:rsidRDefault="006B22BE" w:rsidP="00E90C6C"/>
        </w:tc>
        <w:tc>
          <w:tcPr>
            <w:tcW w:w="1275" w:type="dxa"/>
          </w:tcPr>
          <w:p w14:paraId="36AA7001" w14:textId="77777777" w:rsidR="006B22BE" w:rsidRPr="00F0424B" w:rsidRDefault="006B22BE" w:rsidP="00E90C6C"/>
        </w:tc>
        <w:tc>
          <w:tcPr>
            <w:tcW w:w="1001" w:type="dxa"/>
          </w:tcPr>
          <w:p w14:paraId="4397AF01" w14:textId="77777777" w:rsidR="006B22BE" w:rsidRPr="00F0424B" w:rsidRDefault="006B22BE" w:rsidP="00E90C6C"/>
        </w:tc>
      </w:tr>
    </w:tbl>
    <w:p w14:paraId="7B69AB73" w14:textId="77777777" w:rsidR="006B22BE" w:rsidRPr="00F0424B" w:rsidRDefault="006B22BE" w:rsidP="006B22BE"/>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6B22BE" w:rsidRPr="00F0424B" w14:paraId="55E616F0" w14:textId="77777777" w:rsidTr="00E90C6C">
        <w:trPr>
          <w:trHeight w:val="473"/>
        </w:trPr>
        <w:tc>
          <w:tcPr>
            <w:tcW w:w="720" w:type="dxa"/>
            <w:vAlign w:val="center"/>
          </w:tcPr>
          <w:p w14:paraId="1FE34960" w14:textId="77777777" w:rsidR="006B22BE" w:rsidRPr="00F0424B" w:rsidRDefault="006B22BE" w:rsidP="00E90C6C"/>
        </w:tc>
        <w:tc>
          <w:tcPr>
            <w:tcW w:w="3886" w:type="dxa"/>
            <w:vAlign w:val="center"/>
          </w:tcPr>
          <w:p w14:paraId="6D829F3F" w14:textId="77777777" w:rsidR="006B22BE" w:rsidRPr="00F0424B" w:rsidRDefault="006B22BE" w:rsidP="00E90C6C"/>
        </w:tc>
        <w:tc>
          <w:tcPr>
            <w:tcW w:w="1276" w:type="dxa"/>
            <w:vAlign w:val="center"/>
          </w:tcPr>
          <w:p w14:paraId="472416A4" w14:textId="77777777" w:rsidR="006B22BE" w:rsidRPr="00F0424B" w:rsidRDefault="006B22BE" w:rsidP="00E90C6C"/>
        </w:tc>
        <w:tc>
          <w:tcPr>
            <w:tcW w:w="1985" w:type="dxa"/>
          </w:tcPr>
          <w:p w14:paraId="4E857B00" w14:textId="77777777" w:rsidR="006B22BE" w:rsidRPr="00F0424B" w:rsidRDefault="006B22BE" w:rsidP="00E90C6C"/>
        </w:tc>
        <w:tc>
          <w:tcPr>
            <w:tcW w:w="1275" w:type="dxa"/>
          </w:tcPr>
          <w:p w14:paraId="71CC9EA4" w14:textId="77777777" w:rsidR="006B22BE" w:rsidRPr="00F0424B" w:rsidRDefault="006B22BE" w:rsidP="00E90C6C"/>
        </w:tc>
        <w:tc>
          <w:tcPr>
            <w:tcW w:w="1001" w:type="dxa"/>
          </w:tcPr>
          <w:p w14:paraId="51EEEC25" w14:textId="77777777" w:rsidR="006B22BE" w:rsidRPr="00F0424B" w:rsidRDefault="006B22BE" w:rsidP="00E90C6C"/>
        </w:tc>
      </w:tr>
      <w:tr w:rsidR="006B22BE" w:rsidRPr="00F0424B" w14:paraId="2990107F" w14:textId="77777777" w:rsidTr="00E90C6C">
        <w:tc>
          <w:tcPr>
            <w:tcW w:w="720" w:type="dxa"/>
            <w:vAlign w:val="center"/>
          </w:tcPr>
          <w:p w14:paraId="770AEAAC" w14:textId="77777777" w:rsidR="006B22BE" w:rsidRPr="00F0424B" w:rsidRDefault="006B22BE" w:rsidP="00E90C6C"/>
        </w:tc>
        <w:tc>
          <w:tcPr>
            <w:tcW w:w="3886" w:type="dxa"/>
            <w:vAlign w:val="center"/>
          </w:tcPr>
          <w:p w14:paraId="78D9C17E" w14:textId="77777777" w:rsidR="006B22BE" w:rsidRPr="00F0424B" w:rsidRDefault="006B22BE" w:rsidP="00E90C6C"/>
        </w:tc>
        <w:tc>
          <w:tcPr>
            <w:tcW w:w="1276" w:type="dxa"/>
            <w:vAlign w:val="center"/>
          </w:tcPr>
          <w:p w14:paraId="54E0E619" w14:textId="77777777" w:rsidR="006B22BE" w:rsidRPr="00F0424B" w:rsidRDefault="006B22BE" w:rsidP="00E90C6C"/>
        </w:tc>
        <w:tc>
          <w:tcPr>
            <w:tcW w:w="1985" w:type="dxa"/>
          </w:tcPr>
          <w:p w14:paraId="52E83981" w14:textId="77777777" w:rsidR="006B22BE" w:rsidRPr="00F0424B" w:rsidRDefault="006B22BE" w:rsidP="00E90C6C"/>
        </w:tc>
        <w:tc>
          <w:tcPr>
            <w:tcW w:w="1275" w:type="dxa"/>
          </w:tcPr>
          <w:p w14:paraId="31F2DD56" w14:textId="77777777" w:rsidR="006B22BE" w:rsidRPr="00F0424B" w:rsidRDefault="006B22BE" w:rsidP="00E90C6C"/>
        </w:tc>
        <w:tc>
          <w:tcPr>
            <w:tcW w:w="1001" w:type="dxa"/>
          </w:tcPr>
          <w:p w14:paraId="4D21ED0E" w14:textId="77777777" w:rsidR="006B22BE" w:rsidRPr="00F0424B" w:rsidRDefault="006B22BE" w:rsidP="00E90C6C"/>
        </w:tc>
      </w:tr>
    </w:tbl>
    <w:p w14:paraId="16D5ACE2" w14:textId="77777777" w:rsidR="006B22BE" w:rsidRPr="00F0424B" w:rsidRDefault="006B22BE" w:rsidP="006B22BE">
      <w:pPr>
        <w:ind w:firstLine="708"/>
      </w:pPr>
    </w:p>
    <w:p w14:paraId="1E561E4A" w14:textId="77777777" w:rsidR="006B22BE" w:rsidRPr="00F0424B" w:rsidRDefault="006B22BE" w:rsidP="006B22BE">
      <w:pPr>
        <w:ind w:firstLine="708"/>
        <w:rPr>
          <w:b/>
        </w:rPr>
      </w:pPr>
      <w:r w:rsidRPr="00F0424B">
        <w:rPr>
          <w:b/>
        </w:rPr>
        <w:t>Przedstawiciele Zamawiającego</w:t>
      </w:r>
      <w:r w:rsidRPr="00F0424B">
        <w:rPr>
          <w:b/>
        </w:rPr>
        <w:tab/>
      </w:r>
      <w:r w:rsidRPr="00F0424B">
        <w:rPr>
          <w:b/>
        </w:rPr>
        <w:tab/>
      </w:r>
      <w:r w:rsidRPr="00F0424B">
        <w:rPr>
          <w:b/>
        </w:rPr>
        <w:tab/>
      </w:r>
      <w:r w:rsidRPr="00F0424B">
        <w:rPr>
          <w:b/>
        </w:rPr>
        <w:tab/>
        <w:t xml:space="preserve">           Przedstawiciele Wykonawcy</w:t>
      </w:r>
    </w:p>
    <w:p w14:paraId="68D4BB98" w14:textId="77777777" w:rsidR="006B22BE" w:rsidRPr="00F0424B" w:rsidRDefault="006B22BE" w:rsidP="006B22BE"/>
    <w:p w14:paraId="442DB7B2" w14:textId="77777777" w:rsidR="006B22BE" w:rsidRPr="00F0424B" w:rsidRDefault="006B22BE" w:rsidP="006B22BE"/>
    <w:p w14:paraId="28ECFCB6" w14:textId="77777777" w:rsidR="006B22BE" w:rsidRPr="00F0424B" w:rsidRDefault="006B22BE" w:rsidP="006B22BE">
      <w:r w:rsidRPr="00F0424B">
        <w:tab/>
      </w:r>
      <w:r w:rsidRPr="00F0424B">
        <w:tab/>
      </w:r>
      <w:r w:rsidRPr="00F0424B">
        <w:tab/>
      </w:r>
      <w:r w:rsidRPr="00F0424B">
        <w:tab/>
      </w:r>
      <w:r w:rsidRPr="00F0424B">
        <w:tab/>
      </w:r>
    </w:p>
    <w:p w14:paraId="26A78BD0" w14:textId="77777777" w:rsidR="006B22BE" w:rsidRPr="00F0424B" w:rsidRDefault="006B22BE" w:rsidP="006B22BE">
      <w:pPr>
        <w:ind w:firstLine="708"/>
      </w:pPr>
      <w:r>
        <w:t xml:space="preserve">    </w:t>
      </w:r>
      <w:r w:rsidRPr="00F0424B">
        <w:t>1) ………………..………..…</w:t>
      </w:r>
      <w:r w:rsidRPr="00F0424B">
        <w:tab/>
      </w:r>
      <w:r w:rsidRPr="00F0424B">
        <w:tab/>
      </w:r>
      <w:r w:rsidRPr="00F0424B">
        <w:tab/>
      </w:r>
      <w:r w:rsidRPr="00F0424B">
        <w:tab/>
      </w:r>
      <w:r>
        <w:t xml:space="preserve">              </w:t>
      </w:r>
      <w:r w:rsidRPr="00F0424B">
        <w:t>1) …………………………</w:t>
      </w:r>
    </w:p>
    <w:p w14:paraId="04AB7F29" w14:textId="77777777" w:rsidR="006B22BE" w:rsidRPr="00F0424B" w:rsidRDefault="006B22BE" w:rsidP="006B22BE"/>
    <w:p w14:paraId="4239FE25" w14:textId="77777777" w:rsidR="006B22BE" w:rsidRPr="00F0424B" w:rsidRDefault="006B22BE" w:rsidP="006B22BE"/>
    <w:p w14:paraId="45D79866" w14:textId="77777777" w:rsidR="006B22BE" w:rsidRPr="00F0424B" w:rsidRDefault="006B22BE" w:rsidP="006B22BE">
      <w:pPr>
        <w:ind w:firstLine="708"/>
      </w:pPr>
      <w:r>
        <w:t xml:space="preserve">    </w:t>
      </w:r>
      <w:r w:rsidRPr="00F0424B">
        <w:t>2) ……………………….……</w:t>
      </w:r>
      <w:r w:rsidRPr="00F0424B">
        <w:tab/>
      </w:r>
      <w:r w:rsidRPr="00F0424B">
        <w:tab/>
      </w:r>
      <w:r w:rsidRPr="00F0424B">
        <w:tab/>
      </w:r>
      <w:r w:rsidRPr="00F0424B">
        <w:tab/>
      </w:r>
      <w:r>
        <w:t xml:space="preserve">              </w:t>
      </w:r>
      <w:r w:rsidRPr="00F0424B">
        <w:t>2) ………………………….</w:t>
      </w:r>
    </w:p>
    <w:p w14:paraId="7AFE5B6A" w14:textId="77777777" w:rsidR="006B22BE" w:rsidRPr="00F0424B" w:rsidRDefault="006B22BE" w:rsidP="006B22BE"/>
    <w:p w14:paraId="0B05F3F6" w14:textId="77777777" w:rsidR="006B22BE" w:rsidRPr="00F0424B" w:rsidRDefault="006B22BE" w:rsidP="006B22BE"/>
    <w:p w14:paraId="7E6CE0FB" w14:textId="77777777" w:rsidR="006B22BE" w:rsidRDefault="006B22BE" w:rsidP="006B22BE">
      <w:pPr>
        <w:spacing w:before="120"/>
        <w:jc w:val="center"/>
        <w:rPr>
          <w:b/>
          <w:bCs/>
          <w:sz w:val="22"/>
          <w:szCs w:val="22"/>
        </w:rPr>
      </w:pPr>
    </w:p>
    <w:p w14:paraId="31FFFB5D" w14:textId="77777777" w:rsidR="006B22BE" w:rsidRDefault="006B22BE" w:rsidP="006B22BE">
      <w:pPr>
        <w:jc w:val="center"/>
      </w:pPr>
    </w:p>
    <w:p w14:paraId="445AF421" w14:textId="77777777" w:rsidR="006B22BE" w:rsidRDefault="006B22BE" w:rsidP="006B22BE">
      <w:pPr>
        <w:spacing w:after="160" w:line="259" w:lineRule="auto"/>
      </w:pPr>
      <w:r>
        <w:br w:type="page"/>
      </w:r>
    </w:p>
    <w:p w14:paraId="0DD5D9FD" w14:textId="77777777" w:rsidR="000C23F8" w:rsidRPr="001456AD" w:rsidRDefault="000C23F8" w:rsidP="000C23F8">
      <w:pPr>
        <w:spacing w:before="120"/>
        <w:jc w:val="right"/>
        <w:rPr>
          <w:b/>
          <w:bCs/>
          <w:sz w:val="22"/>
          <w:szCs w:val="22"/>
        </w:rPr>
      </w:pPr>
      <w:bookmarkStart w:id="297" w:name="_Hlk67831498"/>
      <w:bookmarkStart w:id="298" w:name="_Hlk67827058"/>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297"/>
    <w:bookmarkEnd w:id="298"/>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6D26F9">
      <w:pPr>
        <w:pStyle w:val="Akapitzlist"/>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1D2B05" w:rsidRDefault="000C23F8">
      <w:pPr>
        <w:pStyle w:val="Akapitzlist"/>
        <w:numPr>
          <w:ilvl w:val="6"/>
          <w:numId w:val="48"/>
        </w:numPr>
        <w:overflowPunct w:val="0"/>
        <w:autoSpaceDE w:val="0"/>
        <w:autoSpaceDN w:val="0"/>
        <w:ind w:left="349"/>
        <w:contextualSpacing w:val="0"/>
        <w:jc w:val="both"/>
        <w:rPr>
          <w:sz w:val="22"/>
          <w:szCs w:val="22"/>
        </w:rPr>
      </w:pPr>
      <w:r w:rsidRPr="00B2687A">
        <w:rPr>
          <w:color w:val="000000"/>
          <w:sz w:val="22"/>
          <w:szCs w:val="22"/>
        </w:rPr>
        <w:t xml:space="preserve">Polska Grupa Górnicza S.A. spełnia obowiązek informacyjny wynikający z art. 13 oraz art. 14 RODO na stronie internetowej Polskiej Grupy Górniczej S.A. w zakładce RODO, w załączniku „Kontrahenci/Pracownicy Kontrahentów”. Dla kategorii osób Pracownicy Polskiej Grupy Górniczej </w:t>
      </w:r>
      <w:r w:rsidRPr="001D2B05">
        <w:rPr>
          <w:sz w:val="22"/>
          <w:szCs w:val="22"/>
        </w:rPr>
        <w:t>S.A., powyższy obowiązek został spełniony na Portalu Pracowniczym.</w:t>
      </w:r>
    </w:p>
    <w:p w14:paraId="47FC2503" w14:textId="77777777" w:rsidR="000C23F8" w:rsidRPr="001D2B05" w:rsidRDefault="000C23F8">
      <w:pPr>
        <w:pStyle w:val="Akapitzlist"/>
        <w:numPr>
          <w:ilvl w:val="6"/>
          <w:numId w:val="48"/>
        </w:numPr>
        <w:overflowPunct w:val="0"/>
        <w:autoSpaceDE w:val="0"/>
        <w:autoSpaceDN w:val="0"/>
        <w:ind w:left="349"/>
        <w:contextualSpacing w:val="0"/>
        <w:jc w:val="both"/>
        <w:rPr>
          <w:sz w:val="22"/>
          <w:szCs w:val="22"/>
        </w:rPr>
      </w:pPr>
      <w:r w:rsidRPr="001D2B05">
        <w:rPr>
          <w:i/>
          <w:iCs/>
          <w:sz w:val="22"/>
          <w:szCs w:val="22"/>
        </w:rPr>
        <w:t>Kontrahent w razie potrzeby określa sposób spełnienia obowiązku informacyjnego wobec osób, których dane pozyskuje.</w:t>
      </w:r>
    </w:p>
    <w:p w14:paraId="2F24C700" w14:textId="77777777" w:rsidR="000C23F8" w:rsidRPr="00F1123A" w:rsidRDefault="000C23F8" w:rsidP="000C23F8">
      <w:pPr>
        <w:pStyle w:val="Akapitzlist"/>
        <w:autoSpaceDN w:val="0"/>
        <w:ind w:hanging="938"/>
        <w:jc w:val="both"/>
        <w:rPr>
          <w:i/>
          <w:iCs/>
          <w:sz w:val="22"/>
          <w:szCs w:val="22"/>
        </w:rPr>
      </w:pPr>
    </w:p>
    <w:p w14:paraId="7732E7CE" w14:textId="77777777" w:rsidR="000C23F8" w:rsidRPr="00556F81" w:rsidRDefault="000C23F8" w:rsidP="000C23F8">
      <w:pPr>
        <w:tabs>
          <w:tab w:val="left" w:pos="709"/>
        </w:tabs>
        <w:suppressAutoHyphens/>
        <w:jc w:val="both"/>
        <w:rPr>
          <w:b/>
          <w:sz w:val="22"/>
          <w:szCs w:val="22"/>
          <w:highlight w:val="lightGray"/>
          <w:u w:val="single"/>
        </w:rPr>
      </w:pPr>
    </w:p>
    <w:p w14:paraId="76F3C637" w14:textId="77777777" w:rsidR="000C23F8" w:rsidRPr="00556F81" w:rsidRDefault="000C23F8" w:rsidP="000C23F8"/>
    <w:p w14:paraId="24823B6C" w14:textId="77777777" w:rsidR="000C23F8" w:rsidRPr="00B30F1F" w:rsidRDefault="000C23F8" w:rsidP="000C23F8">
      <w:pPr>
        <w:rPr>
          <w:strike/>
        </w:rPr>
      </w:pPr>
    </w:p>
    <w:p w14:paraId="125BAA6F" w14:textId="77777777" w:rsidR="001D2B05" w:rsidRDefault="001D2B05">
      <w:pPr>
        <w:spacing w:after="160" w:line="259" w:lineRule="auto"/>
        <w:rPr>
          <w:b/>
          <w:bCs/>
          <w:sz w:val="22"/>
          <w:szCs w:val="22"/>
        </w:rPr>
      </w:pPr>
      <w:bookmarkStart w:id="299" w:name="_Hlk67832211"/>
      <w:r>
        <w:rPr>
          <w:b/>
          <w:bCs/>
          <w:sz w:val="22"/>
          <w:szCs w:val="22"/>
        </w:rPr>
        <w:br w:type="page"/>
      </w:r>
    </w:p>
    <w:p w14:paraId="332E5442" w14:textId="7531CB93" w:rsidR="000C23F8" w:rsidRPr="00B30F1F" w:rsidRDefault="000C23F8" w:rsidP="000C23F8">
      <w:pPr>
        <w:spacing w:before="120"/>
        <w:jc w:val="right"/>
        <w:rPr>
          <w:b/>
          <w:bCs/>
          <w:sz w:val="22"/>
          <w:szCs w:val="22"/>
        </w:rPr>
      </w:pPr>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00"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9"/>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00"/>
    <w:p w14:paraId="262572E7" w14:textId="0074DCE7" w:rsidR="00037645" w:rsidRPr="00B55729" w:rsidRDefault="00037645" w:rsidP="00037645">
      <w:pPr>
        <w:spacing w:before="120" w:line="276" w:lineRule="auto"/>
        <w:jc w:val="right"/>
        <w:rPr>
          <w:b/>
          <w:bCs/>
          <w:sz w:val="22"/>
          <w:szCs w:val="22"/>
        </w:rPr>
      </w:pPr>
      <w:r>
        <w:rPr>
          <w:i/>
          <w:iCs/>
          <w:sz w:val="22"/>
          <w:szCs w:val="22"/>
        </w:rPr>
        <w:br w:type="page"/>
      </w:r>
      <w:r w:rsidRPr="00B55729">
        <w:rPr>
          <w:b/>
          <w:bCs/>
          <w:sz w:val="22"/>
          <w:szCs w:val="22"/>
        </w:rPr>
        <w:lastRenderedPageBreak/>
        <w:t xml:space="preserve">Załącznik nr </w:t>
      </w:r>
      <w:r>
        <w:rPr>
          <w:b/>
          <w:bCs/>
          <w:sz w:val="22"/>
          <w:szCs w:val="22"/>
        </w:rPr>
        <w:t>5</w:t>
      </w:r>
      <w:r w:rsidRPr="00B55729">
        <w:rPr>
          <w:b/>
          <w:bCs/>
          <w:sz w:val="22"/>
          <w:szCs w:val="22"/>
        </w:rPr>
        <w:t xml:space="preserve"> do </w:t>
      </w:r>
      <w:r>
        <w:rPr>
          <w:b/>
          <w:bCs/>
          <w:sz w:val="22"/>
          <w:szCs w:val="22"/>
        </w:rPr>
        <w:t>U</w:t>
      </w:r>
      <w:r w:rsidRPr="00B55729">
        <w:rPr>
          <w:b/>
          <w:bCs/>
          <w:sz w:val="22"/>
          <w:szCs w:val="22"/>
        </w:rPr>
        <w:t>mowy</w:t>
      </w:r>
    </w:p>
    <w:p w14:paraId="05B5C9DC" w14:textId="77777777" w:rsidR="00037645" w:rsidRPr="007825ED" w:rsidRDefault="00037645" w:rsidP="00037645">
      <w:pPr>
        <w:widowControl w:val="0"/>
        <w:spacing w:line="276" w:lineRule="auto"/>
        <w:ind w:left="360"/>
        <w:jc w:val="right"/>
        <w:outlineLvl w:val="0"/>
        <w:rPr>
          <w:i/>
          <w:sz w:val="22"/>
          <w:szCs w:val="22"/>
        </w:rPr>
      </w:pPr>
    </w:p>
    <w:p w14:paraId="2A0DAA68" w14:textId="77777777" w:rsidR="00037645" w:rsidRDefault="00037645" w:rsidP="00037645">
      <w:pPr>
        <w:widowControl w:val="0"/>
        <w:spacing w:line="276" w:lineRule="auto"/>
        <w:ind w:left="360"/>
        <w:jc w:val="center"/>
        <w:outlineLvl w:val="0"/>
        <w:rPr>
          <w:b/>
          <w:bCs/>
          <w:szCs w:val="22"/>
        </w:rPr>
      </w:pPr>
    </w:p>
    <w:p w14:paraId="694F1512" w14:textId="77777777" w:rsidR="00037645" w:rsidRDefault="00037645" w:rsidP="00037645">
      <w:pPr>
        <w:widowControl w:val="0"/>
        <w:spacing w:line="276" w:lineRule="auto"/>
        <w:ind w:left="360"/>
        <w:jc w:val="center"/>
        <w:outlineLvl w:val="0"/>
      </w:pPr>
      <w:bookmarkStart w:id="301" w:name="_Toc107563373"/>
      <w:bookmarkStart w:id="302" w:name="_Toc112916315"/>
      <w:r w:rsidRPr="002757DF">
        <w:rPr>
          <w:b/>
          <w:bCs/>
          <w:szCs w:val="22"/>
        </w:rPr>
        <w:t>UZGODNIENIE STRON</w:t>
      </w:r>
      <w:r>
        <w:rPr>
          <w:b/>
          <w:bCs/>
          <w:szCs w:val="22"/>
        </w:rPr>
        <w:t xml:space="preserve"> W ZAKRESIE ZMIANY TERMINU DOSTAWY</w:t>
      </w:r>
      <w:bookmarkEnd w:id="301"/>
      <w:bookmarkEnd w:id="302"/>
      <w:r>
        <w:rPr>
          <w:b/>
          <w:bCs/>
          <w:szCs w:val="22"/>
        </w:rPr>
        <w:t xml:space="preserve"> </w:t>
      </w:r>
    </w:p>
    <w:p w14:paraId="19E843B6" w14:textId="77777777" w:rsidR="00037645" w:rsidRPr="002757DF" w:rsidRDefault="00037645" w:rsidP="00037645">
      <w:pPr>
        <w:widowControl w:val="0"/>
        <w:spacing w:line="276" w:lineRule="auto"/>
        <w:ind w:left="360"/>
        <w:jc w:val="center"/>
        <w:outlineLvl w:val="0"/>
        <w:rPr>
          <w:b/>
          <w:bCs/>
          <w:szCs w:val="22"/>
        </w:rPr>
      </w:pPr>
    </w:p>
    <w:p w14:paraId="7E7A4D5E" w14:textId="77777777" w:rsidR="00037645" w:rsidRDefault="00037645" w:rsidP="00037645">
      <w:pPr>
        <w:spacing w:line="276" w:lineRule="auto"/>
        <w:jc w:val="right"/>
        <w:rPr>
          <w:i/>
        </w:rPr>
      </w:pPr>
    </w:p>
    <w:p w14:paraId="04F242FF" w14:textId="77777777" w:rsidR="00037645" w:rsidRDefault="00037645" w:rsidP="00037645">
      <w:pPr>
        <w:spacing w:line="276" w:lineRule="auto"/>
        <w:jc w:val="center"/>
        <w:rPr>
          <w:i/>
        </w:rPr>
      </w:pPr>
      <w:bookmarkStart w:id="303" w:name="_Toc67379881"/>
      <w:r w:rsidRPr="002757DF">
        <w:t xml:space="preserve">określonego w załączniku nr </w:t>
      </w:r>
      <w:r>
        <w:t xml:space="preserve">5 </w:t>
      </w:r>
      <w:r w:rsidRPr="002757DF">
        <w:t xml:space="preserve">do </w:t>
      </w:r>
      <w:r>
        <w:t>U</w:t>
      </w:r>
      <w:r w:rsidRPr="002757DF">
        <w:t xml:space="preserve">mowy, na podstawie § </w:t>
      </w:r>
      <w:r>
        <w:t>5</w:t>
      </w:r>
      <w:r w:rsidRPr="002757DF">
        <w:t xml:space="preserve"> ust. </w:t>
      </w:r>
      <w:r>
        <w:t>2</w:t>
      </w:r>
      <w:r w:rsidRPr="002757DF">
        <w:t xml:space="preserve"> </w:t>
      </w:r>
      <w:r>
        <w:t>U</w:t>
      </w:r>
      <w:r w:rsidRPr="002757DF">
        <w:t>mowy</w:t>
      </w:r>
      <w:bookmarkEnd w:id="303"/>
    </w:p>
    <w:p w14:paraId="5D00F5B8" w14:textId="77777777" w:rsidR="00037645" w:rsidRDefault="00037645" w:rsidP="00037645">
      <w:pPr>
        <w:spacing w:line="276" w:lineRule="auto"/>
        <w:jc w:val="right"/>
        <w:rPr>
          <w:i/>
        </w:rPr>
      </w:pPr>
    </w:p>
    <w:p w14:paraId="08DF7FD2" w14:textId="77777777" w:rsidR="00037645" w:rsidRPr="003E664E" w:rsidRDefault="00037645" w:rsidP="00037645">
      <w:pPr>
        <w:spacing w:line="276" w:lineRule="auto"/>
        <w:jc w:val="both"/>
      </w:pPr>
      <w:r w:rsidRPr="003E664E">
        <w:t>Miejscowość ……………..</w:t>
      </w:r>
    </w:p>
    <w:p w14:paraId="013744F4" w14:textId="77777777" w:rsidR="00037645" w:rsidRPr="002757DF" w:rsidRDefault="00037645" w:rsidP="00037645">
      <w:pPr>
        <w:spacing w:line="276" w:lineRule="auto"/>
        <w:jc w:val="both"/>
      </w:pPr>
      <w:r w:rsidRPr="002757DF">
        <w:t>Data ………………………..</w:t>
      </w:r>
    </w:p>
    <w:p w14:paraId="405CF7D1" w14:textId="77777777" w:rsidR="00037645" w:rsidRPr="002757DF" w:rsidRDefault="00037645" w:rsidP="00037645">
      <w:pPr>
        <w:spacing w:line="276" w:lineRule="auto"/>
        <w:jc w:val="center"/>
      </w:pPr>
    </w:p>
    <w:p w14:paraId="499BE917" w14:textId="77777777" w:rsidR="00037645" w:rsidRPr="002757DF" w:rsidRDefault="00037645" w:rsidP="00037645">
      <w:pPr>
        <w:spacing w:line="276" w:lineRule="auto"/>
        <w:jc w:val="center"/>
      </w:pPr>
      <w:r w:rsidRPr="002757DF">
        <w:t xml:space="preserve"> </w:t>
      </w:r>
      <w:r>
        <w:rPr>
          <w:noProof/>
        </w:rPr>
        <mc:AlternateContent>
          <mc:Choice Requires="wps">
            <w:drawing>
              <wp:anchor distT="0" distB="0" distL="114300" distR="114300" simplePos="0" relativeHeight="251661312" behindDoc="0" locked="0" layoutInCell="1" allowOverlap="1" wp14:anchorId="3C1050AE" wp14:editId="58F3FB66">
                <wp:simplePos x="0" y="0"/>
                <wp:positionH relativeFrom="column">
                  <wp:posOffset>719455</wp:posOffset>
                </wp:positionH>
                <wp:positionV relativeFrom="paragraph">
                  <wp:posOffset>1527810</wp:posOffset>
                </wp:positionV>
                <wp:extent cx="3718560" cy="904875"/>
                <wp:effectExtent l="682625" t="0" r="62230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89436">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383A8D90" w14:textId="77777777" w:rsidR="00037645" w:rsidRPr="00037645" w:rsidRDefault="00037645" w:rsidP="00037645">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037645">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 w14:anchorId="3C1050AE" id="WordArt 2" o:spid="_x0000_s1027" type="#_x0000_t202" style="position:absolute;left:0;text-align:left;margin-left:56.65pt;margin-top:120.3pt;width:292.8pt;height:71.25pt;rotation:-3811395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" filled="f" stroked="f">
                <v:fill opacity="32896f"/>
                <o:lock v:ext="edit" shapetype="t"/>
                <v:textbox style="mso-fit-shape-to-text:t">
                  <w:txbxContent>
                    <w:p w14:paraId="383A8D90" w14:textId="77777777" w:rsidR="00037645" w:rsidRPr="00037645" w:rsidRDefault="00037645" w:rsidP="00037645">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037645">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7D49E654" w14:textId="77777777" w:rsidR="00037645" w:rsidRPr="002757DF" w:rsidRDefault="00037645" w:rsidP="00037645">
      <w:pPr>
        <w:spacing w:line="276" w:lineRule="auto"/>
        <w:jc w:val="center"/>
      </w:pPr>
    </w:p>
    <w:p w14:paraId="17160F97" w14:textId="77777777" w:rsidR="00037645" w:rsidRPr="002757DF" w:rsidRDefault="00037645" w:rsidP="00037645">
      <w:pPr>
        <w:widowControl w:val="0"/>
        <w:spacing w:line="276" w:lineRule="auto"/>
        <w:jc w:val="both"/>
        <w:rPr>
          <w:b/>
          <w:bCs/>
          <w:sz w:val="22"/>
          <w:szCs w:val="22"/>
        </w:rPr>
      </w:pPr>
      <w:r w:rsidRPr="002757DF">
        <w:rPr>
          <w:b/>
          <w:bCs/>
          <w:sz w:val="22"/>
          <w:szCs w:val="22"/>
        </w:rPr>
        <w:t xml:space="preserve">Przedstawiciele stron umowy zgodnie z § </w:t>
      </w:r>
      <w:r>
        <w:rPr>
          <w:b/>
          <w:bCs/>
          <w:sz w:val="22"/>
          <w:szCs w:val="22"/>
        </w:rPr>
        <w:t>………….</w:t>
      </w:r>
      <w:r w:rsidRPr="002757DF">
        <w:rPr>
          <w:b/>
          <w:bCs/>
          <w:sz w:val="22"/>
          <w:szCs w:val="22"/>
        </w:rPr>
        <w:t xml:space="preserve"> umowy:</w:t>
      </w:r>
    </w:p>
    <w:p w14:paraId="4460DD0F" w14:textId="77777777" w:rsidR="00037645" w:rsidRPr="002757DF" w:rsidRDefault="00037645">
      <w:pPr>
        <w:widowControl w:val="0"/>
        <w:numPr>
          <w:ilvl w:val="0"/>
          <w:numId w:val="69"/>
        </w:numPr>
        <w:tabs>
          <w:tab w:val="clear" w:pos="284"/>
          <w:tab w:val="num" w:pos="502"/>
          <w:tab w:val="num" w:pos="720"/>
        </w:tabs>
        <w:spacing w:line="276" w:lineRule="auto"/>
        <w:ind w:left="426" w:hanging="426"/>
        <w:jc w:val="both"/>
        <w:rPr>
          <w:bCs/>
          <w:sz w:val="22"/>
          <w:szCs w:val="22"/>
        </w:rPr>
      </w:pPr>
      <w:r w:rsidRPr="002757DF">
        <w:rPr>
          <w:bCs/>
          <w:sz w:val="22"/>
          <w:szCs w:val="22"/>
        </w:rPr>
        <w:t>………………………………….</w:t>
      </w:r>
      <w:r w:rsidRPr="002757DF">
        <w:rPr>
          <w:bCs/>
          <w:sz w:val="22"/>
          <w:szCs w:val="22"/>
        </w:rPr>
        <w:tab/>
      </w:r>
      <w:r w:rsidRPr="002757DF">
        <w:rPr>
          <w:bCs/>
          <w:sz w:val="22"/>
          <w:szCs w:val="22"/>
        </w:rPr>
        <w:tab/>
        <w:t>przedst. Oddziału KWK/Ruch …………………..</w:t>
      </w:r>
    </w:p>
    <w:p w14:paraId="530D740C" w14:textId="77777777" w:rsidR="00037645" w:rsidRPr="002757DF" w:rsidRDefault="00037645">
      <w:pPr>
        <w:widowControl w:val="0"/>
        <w:numPr>
          <w:ilvl w:val="0"/>
          <w:numId w:val="69"/>
        </w:numPr>
        <w:tabs>
          <w:tab w:val="clear" w:pos="284"/>
          <w:tab w:val="num" w:pos="502"/>
          <w:tab w:val="num" w:pos="720"/>
        </w:tabs>
        <w:spacing w:line="276" w:lineRule="auto"/>
        <w:ind w:left="426" w:hanging="426"/>
        <w:jc w:val="both"/>
        <w:rPr>
          <w:bCs/>
          <w:sz w:val="22"/>
          <w:szCs w:val="22"/>
        </w:rPr>
      </w:pPr>
      <w:r w:rsidRPr="002757DF">
        <w:rPr>
          <w:bCs/>
          <w:sz w:val="22"/>
          <w:szCs w:val="22"/>
        </w:rPr>
        <w:t>………………………………….</w:t>
      </w:r>
      <w:r w:rsidRPr="002757DF">
        <w:rPr>
          <w:bCs/>
          <w:sz w:val="22"/>
          <w:szCs w:val="22"/>
        </w:rPr>
        <w:tab/>
      </w:r>
      <w:r w:rsidRPr="002757DF">
        <w:rPr>
          <w:bCs/>
          <w:sz w:val="22"/>
          <w:szCs w:val="22"/>
        </w:rPr>
        <w:tab/>
        <w:t>przedst. Oddziału KWK/Ruch …………………..</w:t>
      </w:r>
    </w:p>
    <w:p w14:paraId="4629C3E8" w14:textId="77777777" w:rsidR="00037645" w:rsidRPr="002757DF" w:rsidRDefault="00037645">
      <w:pPr>
        <w:widowControl w:val="0"/>
        <w:numPr>
          <w:ilvl w:val="0"/>
          <w:numId w:val="69"/>
        </w:numPr>
        <w:tabs>
          <w:tab w:val="clear" w:pos="284"/>
          <w:tab w:val="num" w:pos="502"/>
          <w:tab w:val="num" w:pos="720"/>
        </w:tabs>
        <w:spacing w:line="276" w:lineRule="auto"/>
        <w:ind w:left="426" w:hanging="426"/>
        <w:jc w:val="both"/>
        <w:rPr>
          <w:bCs/>
          <w:sz w:val="22"/>
          <w:szCs w:val="22"/>
        </w:rPr>
      </w:pPr>
      <w:r w:rsidRPr="002757DF">
        <w:rPr>
          <w:bCs/>
          <w:sz w:val="22"/>
          <w:szCs w:val="22"/>
        </w:rPr>
        <w:t>………………………………….</w:t>
      </w:r>
      <w:r w:rsidRPr="002757DF">
        <w:rPr>
          <w:bCs/>
          <w:sz w:val="22"/>
          <w:szCs w:val="22"/>
        </w:rPr>
        <w:tab/>
      </w:r>
      <w:r w:rsidRPr="002757DF">
        <w:rPr>
          <w:bCs/>
          <w:sz w:val="22"/>
          <w:szCs w:val="22"/>
        </w:rPr>
        <w:tab/>
        <w:t>przedst. Wykonawcy………………………….</w:t>
      </w:r>
    </w:p>
    <w:p w14:paraId="4B4D6310" w14:textId="77777777" w:rsidR="00037645" w:rsidRPr="002757DF" w:rsidRDefault="00037645" w:rsidP="00037645">
      <w:pPr>
        <w:widowControl w:val="0"/>
        <w:spacing w:line="276" w:lineRule="auto"/>
        <w:ind w:left="426"/>
        <w:jc w:val="both"/>
        <w:rPr>
          <w:bCs/>
          <w:sz w:val="22"/>
          <w:szCs w:val="22"/>
        </w:rPr>
      </w:pPr>
    </w:p>
    <w:p w14:paraId="72DE3719" w14:textId="77777777" w:rsidR="00037645" w:rsidRPr="002757DF" w:rsidRDefault="00037645" w:rsidP="00037645">
      <w:pPr>
        <w:spacing w:after="60" w:line="276" w:lineRule="auto"/>
        <w:jc w:val="both"/>
      </w:pPr>
      <w:r w:rsidRPr="002757DF">
        <w:t>Strony zgodnie oświadczają, że wyrażają zgodę na zmianę terminu dostawy przedmiotu zamówienia, zgodnie z poniższą tabelą:</w:t>
      </w:r>
    </w:p>
    <w:p w14:paraId="51F4B590" w14:textId="77777777" w:rsidR="00037645" w:rsidRPr="002757DF" w:rsidRDefault="00037645" w:rsidP="00037645">
      <w:pPr>
        <w:spacing w:after="60" w:line="276" w:lineRule="auto"/>
        <w:jc w:val="both"/>
      </w:pPr>
    </w:p>
    <w:tbl>
      <w:tblPr>
        <w:tblStyle w:val="Tabela-Siatka"/>
        <w:tblW w:w="9855" w:type="dxa"/>
        <w:tblLook w:val="04A0" w:firstRow="1" w:lastRow="0" w:firstColumn="1" w:lastColumn="0" w:noHBand="0" w:noVBand="1"/>
      </w:tblPr>
      <w:tblGrid>
        <w:gridCol w:w="539"/>
        <w:gridCol w:w="1262"/>
        <w:gridCol w:w="3494"/>
        <w:gridCol w:w="1583"/>
        <w:gridCol w:w="1590"/>
        <w:gridCol w:w="1387"/>
      </w:tblGrid>
      <w:tr w:rsidR="00037645" w:rsidRPr="002757DF" w14:paraId="75246E3C" w14:textId="77777777" w:rsidTr="00386038">
        <w:tc>
          <w:tcPr>
            <w:tcW w:w="539" w:type="dxa"/>
            <w:vAlign w:val="center"/>
          </w:tcPr>
          <w:p w14:paraId="33E63C57" w14:textId="77777777" w:rsidR="00037645" w:rsidRPr="002757DF" w:rsidRDefault="00037645" w:rsidP="00386038">
            <w:pPr>
              <w:spacing w:after="60" w:line="276" w:lineRule="auto"/>
              <w:jc w:val="center"/>
            </w:pPr>
            <w:r w:rsidRPr="002757DF">
              <w:t>L.p.</w:t>
            </w:r>
          </w:p>
        </w:tc>
        <w:tc>
          <w:tcPr>
            <w:tcW w:w="1262" w:type="dxa"/>
            <w:vAlign w:val="center"/>
          </w:tcPr>
          <w:p w14:paraId="22A5A615" w14:textId="77777777" w:rsidR="00037645" w:rsidRPr="002757DF" w:rsidRDefault="00037645" w:rsidP="00386038">
            <w:pPr>
              <w:spacing w:line="276" w:lineRule="auto"/>
              <w:jc w:val="center"/>
            </w:pPr>
            <w:r w:rsidRPr="002757DF">
              <w:rPr>
                <w:sz w:val="16"/>
              </w:rPr>
              <w:t xml:space="preserve">Pozycja Harmonogramu – załącznika </w:t>
            </w:r>
            <w:r>
              <w:rPr>
                <w:sz w:val="16"/>
              </w:rPr>
              <w:t>….</w:t>
            </w:r>
            <w:r w:rsidRPr="002757DF">
              <w:rPr>
                <w:sz w:val="16"/>
              </w:rPr>
              <w:t xml:space="preserve"> do umowy</w:t>
            </w:r>
          </w:p>
        </w:tc>
        <w:tc>
          <w:tcPr>
            <w:tcW w:w="3494" w:type="dxa"/>
            <w:vAlign w:val="center"/>
          </w:tcPr>
          <w:p w14:paraId="47E12A40" w14:textId="77777777" w:rsidR="00037645" w:rsidRPr="002757DF" w:rsidRDefault="00037645" w:rsidP="00386038">
            <w:pPr>
              <w:spacing w:after="60" w:line="276" w:lineRule="auto"/>
              <w:jc w:val="center"/>
            </w:pPr>
            <w:r w:rsidRPr="002757DF">
              <w:t>Przedmiot zamówienia</w:t>
            </w:r>
          </w:p>
        </w:tc>
        <w:tc>
          <w:tcPr>
            <w:tcW w:w="1583" w:type="dxa"/>
            <w:vAlign w:val="center"/>
          </w:tcPr>
          <w:p w14:paraId="241EC30D" w14:textId="77777777" w:rsidR="00037645" w:rsidRPr="002757DF" w:rsidRDefault="00037645" w:rsidP="00386038">
            <w:pPr>
              <w:spacing w:after="60" w:line="276" w:lineRule="auto"/>
              <w:jc w:val="center"/>
            </w:pPr>
            <w:r w:rsidRPr="002757DF">
              <w:t>Termin dostawy zgodny z harmonogramem dostaw</w:t>
            </w:r>
          </w:p>
        </w:tc>
        <w:tc>
          <w:tcPr>
            <w:tcW w:w="1590" w:type="dxa"/>
            <w:vAlign w:val="center"/>
          </w:tcPr>
          <w:p w14:paraId="4B2D8F7B" w14:textId="77777777" w:rsidR="00037645" w:rsidRPr="002757DF" w:rsidRDefault="00037645" w:rsidP="00386038">
            <w:pPr>
              <w:spacing w:after="60" w:line="276" w:lineRule="auto"/>
              <w:jc w:val="center"/>
            </w:pPr>
            <w:r w:rsidRPr="002757DF">
              <w:t>Uzgodniony nowy termin dostawy</w:t>
            </w:r>
          </w:p>
        </w:tc>
        <w:tc>
          <w:tcPr>
            <w:tcW w:w="1387" w:type="dxa"/>
            <w:vAlign w:val="center"/>
          </w:tcPr>
          <w:p w14:paraId="2DE63FA5" w14:textId="77777777" w:rsidR="00037645" w:rsidRPr="002757DF" w:rsidRDefault="00037645" w:rsidP="00386038">
            <w:pPr>
              <w:spacing w:after="60" w:line="276" w:lineRule="auto"/>
              <w:jc w:val="center"/>
            </w:pPr>
            <w:r w:rsidRPr="002757DF">
              <w:t>Ilość szt. objętych nowym terminem</w:t>
            </w:r>
          </w:p>
        </w:tc>
      </w:tr>
      <w:tr w:rsidR="00037645" w:rsidRPr="002757DF" w14:paraId="23E3EC57" w14:textId="77777777" w:rsidTr="00386038">
        <w:tc>
          <w:tcPr>
            <w:tcW w:w="539" w:type="dxa"/>
          </w:tcPr>
          <w:p w14:paraId="11A5F713" w14:textId="77777777" w:rsidR="00037645" w:rsidRPr="002757DF" w:rsidRDefault="00037645" w:rsidP="00386038">
            <w:pPr>
              <w:spacing w:after="60" w:line="276" w:lineRule="auto"/>
            </w:pPr>
          </w:p>
        </w:tc>
        <w:tc>
          <w:tcPr>
            <w:tcW w:w="1262" w:type="dxa"/>
          </w:tcPr>
          <w:p w14:paraId="2704505F" w14:textId="77777777" w:rsidR="00037645" w:rsidRPr="002757DF" w:rsidRDefault="00037645" w:rsidP="00386038">
            <w:pPr>
              <w:spacing w:line="276" w:lineRule="auto"/>
            </w:pPr>
          </w:p>
        </w:tc>
        <w:tc>
          <w:tcPr>
            <w:tcW w:w="3494" w:type="dxa"/>
          </w:tcPr>
          <w:p w14:paraId="6B8C1664" w14:textId="77777777" w:rsidR="00037645" w:rsidRPr="002757DF" w:rsidRDefault="00037645" w:rsidP="00386038">
            <w:pPr>
              <w:spacing w:after="60" w:line="276" w:lineRule="auto"/>
            </w:pPr>
          </w:p>
        </w:tc>
        <w:tc>
          <w:tcPr>
            <w:tcW w:w="1583" w:type="dxa"/>
          </w:tcPr>
          <w:p w14:paraId="7843D7E9" w14:textId="77777777" w:rsidR="00037645" w:rsidRPr="002757DF" w:rsidRDefault="00037645" w:rsidP="00386038">
            <w:pPr>
              <w:spacing w:after="60" w:line="276" w:lineRule="auto"/>
            </w:pPr>
          </w:p>
        </w:tc>
        <w:tc>
          <w:tcPr>
            <w:tcW w:w="1590" w:type="dxa"/>
          </w:tcPr>
          <w:p w14:paraId="5DBF00E6" w14:textId="77777777" w:rsidR="00037645" w:rsidRPr="002757DF" w:rsidRDefault="00037645" w:rsidP="00386038">
            <w:pPr>
              <w:spacing w:after="60" w:line="276" w:lineRule="auto"/>
            </w:pPr>
          </w:p>
        </w:tc>
        <w:tc>
          <w:tcPr>
            <w:tcW w:w="1387" w:type="dxa"/>
          </w:tcPr>
          <w:p w14:paraId="0392701E" w14:textId="77777777" w:rsidR="00037645" w:rsidRPr="002757DF" w:rsidRDefault="00037645" w:rsidP="00386038">
            <w:pPr>
              <w:spacing w:after="60" w:line="276" w:lineRule="auto"/>
            </w:pPr>
          </w:p>
        </w:tc>
      </w:tr>
      <w:tr w:rsidR="00037645" w:rsidRPr="002757DF" w14:paraId="3AE3E4CB" w14:textId="77777777" w:rsidTr="00386038">
        <w:tc>
          <w:tcPr>
            <w:tcW w:w="539" w:type="dxa"/>
          </w:tcPr>
          <w:p w14:paraId="79EE9D58" w14:textId="77777777" w:rsidR="00037645" w:rsidRPr="002757DF" w:rsidRDefault="00037645" w:rsidP="00386038">
            <w:pPr>
              <w:spacing w:after="60" w:line="276" w:lineRule="auto"/>
            </w:pPr>
          </w:p>
        </w:tc>
        <w:tc>
          <w:tcPr>
            <w:tcW w:w="1262" w:type="dxa"/>
          </w:tcPr>
          <w:p w14:paraId="52172DB5" w14:textId="77777777" w:rsidR="00037645" w:rsidRPr="002757DF" w:rsidRDefault="00037645" w:rsidP="00386038">
            <w:pPr>
              <w:spacing w:line="276" w:lineRule="auto"/>
            </w:pPr>
          </w:p>
        </w:tc>
        <w:tc>
          <w:tcPr>
            <w:tcW w:w="3494" w:type="dxa"/>
          </w:tcPr>
          <w:p w14:paraId="5E415297" w14:textId="77777777" w:rsidR="00037645" w:rsidRPr="002757DF" w:rsidRDefault="00037645" w:rsidP="00386038">
            <w:pPr>
              <w:spacing w:after="60" w:line="276" w:lineRule="auto"/>
            </w:pPr>
          </w:p>
        </w:tc>
        <w:tc>
          <w:tcPr>
            <w:tcW w:w="1583" w:type="dxa"/>
          </w:tcPr>
          <w:p w14:paraId="0B0A62E5" w14:textId="77777777" w:rsidR="00037645" w:rsidRPr="002757DF" w:rsidRDefault="00037645" w:rsidP="00386038">
            <w:pPr>
              <w:spacing w:after="60" w:line="276" w:lineRule="auto"/>
            </w:pPr>
          </w:p>
        </w:tc>
        <w:tc>
          <w:tcPr>
            <w:tcW w:w="1590" w:type="dxa"/>
          </w:tcPr>
          <w:p w14:paraId="28809E38" w14:textId="77777777" w:rsidR="00037645" w:rsidRPr="002757DF" w:rsidRDefault="00037645" w:rsidP="00386038">
            <w:pPr>
              <w:spacing w:after="60" w:line="276" w:lineRule="auto"/>
            </w:pPr>
          </w:p>
        </w:tc>
        <w:tc>
          <w:tcPr>
            <w:tcW w:w="1387" w:type="dxa"/>
          </w:tcPr>
          <w:p w14:paraId="69429891" w14:textId="77777777" w:rsidR="00037645" w:rsidRPr="002757DF" w:rsidRDefault="00037645" w:rsidP="00386038">
            <w:pPr>
              <w:spacing w:after="60" w:line="276" w:lineRule="auto"/>
            </w:pPr>
          </w:p>
        </w:tc>
      </w:tr>
      <w:tr w:rsidR="00037645" w:rsidRPr="002757DF" w14:paraId="60994B0F" w14:textId="77777777" w:rsidTr="00386038">
        <w:tc>
          <w:tcPr>
            <w:tcW w:w="539" w:type="dxa"/>
          </w:tcPr>
          <w:p w14:paraId="53CD0BB9" w14:textId="77777777" w:rsidR="00037645" w:rsidRPr="002757DF" w:rsidRDefault="00037645" w:rsidP="00386038">
            <w:pPr>
              <w:spacing w:after="60" w:line="276" w:lineRule="auto"/>
            </w:pPr>
          </w:p>
        </w:tc>
        <w:tc>
          <w:tcPr>
            <w:tcW w:w="1262" w:type="dxa"/>
          </w:tcPr>
          <w:p w14:paraId="7C479916" w14:textId="77777777" w:rsidR="00037645" w:rsidRPr="002757DF" w:rsidRDefault="00037645" w:rsidP="00386038">
            <w:pPr>
              <w:spacing w:line="276" w:lineRule="auto"/>
            </w:pPr>
          </w:p>
        </w:tc>
        <w:tc>
          <w:tcPr>
            <w:tcW w:w="3494" w:type="dxa"/>
          </w:tcPr>
          <w:p w14:paraId="61C8DBDF" w14:textId="77777777" w:rsidR="00037645" w:rsidRPr="002757DF" w:rsidRDefault="00037645" w:rsidP="00386038">
            <w:pPr>
              <w:spacing w:after="60" w:line="276" w:lineRule="auto"/>
            </w:pPr>
          </w:p>
        </w:tc>
        <w:tc>
          <w:tcPr>
            <w:tcW w:w="1583" w:type="dxa"/>
          </w:tcPr>
          <w:p w14:paraId="71A7F604" w14:textId="77777777" w:rsidR="00037645" w:rsidRPr="002757DF" w:rsidRDefault="00037645" w:rsidP="00386038">
            <w:pPr>
              <w:spacing w:after="60" w:line="276" w:lineRule="auto"/>
            </w:pPr>
          </w:p>
        </w:tc>
        <w:tc>
          <w:tcPr>
            <w:tcW w:w="1590" w:type="dxa"/>
          </w:tcPr>
          <w:p w14:paraId="5395E8E5" w14:textId="77777777" w:rsidR="00037645" w:rsidRPr="002757DF" w:rsidRDefault="00037645" w:rsidP="00386038">
            <w:pPr>
              <w:spacing w:after="60" w:line="276" w:lineRule="auto"/>
            </w:pPr>
          </w:p>
        </w:tc>
        <w:tc>
          <w:tcPr>
            <w:tcW w:w="1387" w:type="dxa"/>
          </w:tcPr>
          <w:p w14:paraId="39147355" w14:textId="77777777" w:rsidR="00037645" w:rsidRPr="002757DF" w:rsidRDefault="00037645" w:rsidP="00386038">
            <w:pPr>
              <w:spacing w:after="60" w:line="276" w:lineRule="auto"/>
            </w:pPr>
          </w:p>
        </w:tc>
      </w:tr>
    </w:tbl>
    <w:p w14:paraId="73E16DB7" w14:textId="77777777" w:rsidR="00037645" w:rsidRPr="002757DF" w:rsidRDefault="00037645" w:rsidP="00037645">
      <w:pPr>
        <w:spacing w:after="60" w:line="276" w:lineRule="auto"/>
        <w:jc w:val="both"/>
      </w:pPr>
    </w:p>
    <w:p w14:paraId="2A3AFB92" w14:textId="77777777" w:rsidR="00037645" w:rsidRPr="002757DF" w:rsidRDefault="00037645" w:rsidP="00037645">
      <w:pPr>
        <w:spacing w:after="60" w:line="276" w:lineRule="auto"/>
        <w:jc w:val="both"/>
      </w:pPr>
      <w:r w:rsidRPr="002757DF">
        <w:t>Uwaga:</w:t>
      </w:r>
    </w:p>
    <w:p w14:paraId="33D1CDB5" w14:textId="3DECC453" w:rsidR="00037645" w:rsidRPr="002757DF" w:rsidRDefault="00037645">
      <w:pPr>
        <w:pStyle w:val="Akapitzlist"/>
        <w:numPr>
          <w:ilvl w:val="0"/>
          <w:numId w:val="70"/>
        </w:numPr>
        <w:spacing w:after="60" w:line="276" w:lineRule="auto"/>
        <w:jc w:val="both"/>
        <w:rPr>
          <w:sz w:val="20"/>
        </w:rPr>
      </w:pPr>
      <w:r w:rsidRPr="002757DF">
        <w:rPr>
          <w:sz w:val="20"/>
        </w:rPr>
        <w:t xml:space="preserve">Termin realizacji nie może być dłuższy niż do </w:t>
      </w:r>
      <w:r w:rsidR="007B54AB" w:rsidRPr="007B54AB">
        <w:rPr>
          <w:b/>
          <w:bCs/>
          <w:sz w:val="20"/>
        </w:rPr>
        <w:t>6</w:t>
      </w:r>
      <w:r w:rsidRPr="007B54AB">
        <w:rPr>
          <w:b/>
          <w:bCs/>
          <w:sz w:val="20"/>
        </w:rPr>
        <w:t xml:space="preserve"> m-</w:t>
      </w:r>
      <w:proofErr w:type="spellStart"/>
      <w:r w:rsidRPr="007B54AB">
        <w:rPr>
          <w:b/>
          <w:bCs/>
          <w:sz w:val="20"/>
        </w:rPr>
        <w:t>cy</w:t>
      </w:r>
      <w:proofErr w:type="spellEnd"/>
      <w:r w:rsidRPr="002757DF">
        <w:rPr>
          <w:sz w:val="20"/>
        </w:rPr>
        <w:t xml:space="preserve"> od daty zawarcia umowy.</w:t>
      </w:r>
    </w:p>
    <w:p w14:paraId="12CD5F0A" w14:textId="77777777" w:rsidR="00037645" w:rsidRPr="002757DF" w:rsidRDefault="00037645">
      <w:pPr>
        <w:pStyle w:val="Akapitzlist"/>
        <w:numPr>
          <w:ilvl w:val="0"/>
          <w:numId w:val="70"/>
        </w:numPr>
        <w:spacing w:after="60" w:line="276" w:lineRule="auto"/>
        <w:jc w:val="both"/>
        <w:rPr>
          <w:sz w:val="20"/>
        </w:rPr>
      </w:pPr>
      <w:r w:rsidRPr="002757DF">
        <w:rPr>
          <w:sz w:val="20"/>
        </w:rPr>
        <w:t>Termin uzgodnień nie może przekroczyć terminu dostawy wg umowy.</w:t>
      </w:r>
    </w:p>
    <w:p w14:paraId="6BC3C4A4" w14:textId="77777777" w:rsidR="00037645" w:rsidRDefault="00037645" w:rsidP="00037645">
      <w:pPr>
        <w:spacing w:after="60" w:line="276" w:lineRule="auto"/>
        <w:jc w:val="center"/>
        <w:rPr>
          <w:b/>
          <w:bCs/>
        </w:rPr>
      </w:pPr>
    </w:p>
    <w:p w14:paraId="505BC8C1" w14:textId="77777777" w:rsidR="00037645" w:rsidRPr="00922A4F" w:rsidRDefault="00037645" w:rsidP="00037645">
      <w:pPr>
        <w:spacing w:after="60" w:line="276" w:lineRule="auto"/>
        <w:jc w:val="center"/>
        <w:rPr>
          <w:b/>
          <w:bCs/>
        </w:rPr>
      </w:pPr>
      <w:r w:rsidRPr="00922A4F">
        <w:rPr>
          <w:b/>
          <w:bCs/>
        </w:rPr>
        <w:t>Osoby umocowane do reprezentowania stron:</w:t>
      </w:r>
    </w:p>
    <w:p w14:paraId="402E717C" w14:textId="77777777" w:rsidR="00037645" w:rsidRDefault="00037645" w:rsidP="00037645">
      <w:pPr>
        <w:spacing w:after="60" w:line="276" w:lineRule="auto"/>
        <w:jc w:val="both"/>
        <w:rPr>
          <w:b/>
          <w:sz w:val="22"/>
          <w:szCs w:val="22"/>
        </w:rPr>
      </w:pPr>
    </w:p>
    <w:p w14:paraId="50C4754B" w14:textId="77777777" w:rsidR="00037645" w:rsidRPr="00922A4F" w:rsidRDefault="00037645" w:rsidP="00037645">
      <w:pPr>
        <w:spacing w:after="60" w:line="276" w:lineRule="auto"/>
        <w:jc w:val="both"/>
        <w:rPr>
          <w:b/>
          <w:sz w:val="22"/>
          <w:szCs w:val="22"/>
        </w:rPr>
      </w:pPr>
      <w:r w:rsidRPr="00922A4F">
        <w:rPr>
          <w:b/>
          <w:sz w:val="22"/>
          <w:szCs w:val="22"/>
        </w:rPr>
        <w:t>Wykonawca</w:t>
      </w:r>
      <w:r w:rsidRPr="00922A4F">
        <w:rPr>
          <w:b/>
          <w:sz w:val="22"/>
          <w:szCs w:val="22"/>
        </w:rPr>
        <w:tab/>
      </w:r>
      <w:r w:rsidRPr="00922A4F">
        <w:rPr>
          <w:b/>
          <w:sz w:val="22"/>
          <w:szCs w:val="22"/>
        </w:rPr>
        <w:tab/>
      </w:r>
      <w:r w:rsidRPr="00922A4F">
        <w:rPr>
          <w:b/>
          <w:sz w:val="22"/>
          <w:szCs w:val="22"/>
        </w:rPr>
        <w:tab/>
      </w:r>
      <w:r w:rsidRPr="00922A4F">
        <w:rPr>
          <w:b/>
          <w:sz w:val="22"/>
          <w:szCs w:val="22"/>
        </w:rPr>
        <w:tab/>
      </w:r>
      <w:r w:rsidRPr="00922A4F">
        <w:rPr>
          <w:b/>
          <w:sz w:val="22"/>
          <w:szCs w:val="22"/>
        </w:rPr>
        <w:tab/>
      </w:r>
      <w:r w:rsidRPr="00922A4F">
        <w:rPr>
          <w:b/>
          <w:sz w:val="22"/>
          <w:szCs w:val="22"/>
        </w:rPr>
        <w:tab/>
      </w:r>
      <w:r w:rsidRPr="00922A4F">
        <w:rPr>
          <w:b/>
          <w:sz w:val="22"/>
          <w:szCs w:val="22"/>
        </w:rPr>
        <w:tab/>
      </w:r>
      <w:r w:rsidRPr="00922A4F">
        <w:rPr>
          <w:b/>
          <w:sz w:val="22"/>
          <w:szCs w:val="22"/>
        </w:rPr>
        <w:tab/>
      </w:r>
      <w:r w:rsidRPr="00922A4F">
        <w:rPr>
          <w:b/>
          <w:sz w:val="22"/>
          <w:szCs w:val="22"/>
        </w:rPr>
        <w:tab/>
        <w:t>Zamawiający</w:t>
      </w:r>
    </w:p>
    <w:p w14:paraId="1BD49085" w14:textId="77777777" w:rsidR="00037645" w:rsidRPr="00922A4F" w:rsidRDefault="00037645" w:rsidP="00037645">
      <w:pPr>
        <w:spacing w:after="60" w:line="276" w:lineRule="auto"/>
        <w:ind w:left="5664" w:firstLine="708"/>
        <w:jc w:val="both"/>
        <w:rPr>
          <w:bCs/>
          <w:sz w:val="22"/>
          <w:szCs w:val="22"/>
        </w:rPr>
      </w:pPr>
    </w:p>
    <w:p w14:paraId="44B902BA" w14:textId="77777777" w:rsidR="00037645" w:rsidRPr="00922A4F" w:rsidRDefault="00037645" w:rsidP="00037645">
      <w:pPr>
        <w:spacing w:after="60" w:line="276" w:lineRule="auto"/>
        <w:ind w:left="5664" w:firstLine="708"/>
        <w:jc w:val="both"/>
        <w:rPr>
          <w:bCs/>
          <w:sz w:val="22"/>
          <w:szCs w:val="22"/>
        </w:rPr>
      </w:pPr>
    </w:p>
    <w:p w14:paraId="08AA6D32" w14:textId="77777777" w:rsidR="00037645" w:rsidRPr="00922A4F" w:rsidRDefault="00037645" w:rsidP="00037645">
      <w:pPr>
        <w:spacing w:after="60" w:line="276" w:lineRule="auto"/>
        <w:ind w:left="-567" w:firstLine="708"/>
        <w:jc w:val="both"/>
        <w:rPr>
          <w:bCs/>
          <w:sz w:val="22"/>
          <w:szCs w:val="22"/>
        </w:rPr>
      </w:pPr>
      <w:r w:rsidRPr="00922A4F">
        <w:rPr>
          <w:bCs/>
          <w:sz w:val="22"/>
          <w:szCs w:val="22"/>
        </w:rPr>
        <w:t>………………………….</w:t>
      </w:r>
      <w:r w:rsidRPr="00922A4F">
        <w:rPr>
          <w:bCs/>
          <w:sz w:val="22"/>
          <w:szCs w:val="22"/>
        </w:rPr>
        <w:tab/>
      </w:r>
      <w:r w:rsidRPr="00922A4F">
        <w:rPr>
          <w:bCs/>
          <w:sz w:val="22"/>
          <w:szCs w:val="22"/>
        </w:rPr>
        <w:tab/>
      </w:r>
      <w:r w:rsidRPr="00922A4F">
        <w:rPr>
          <w:bCs/>
          <w:sz w:val="22"/>
          <w:szCs w:val="22"/>
        </w:rPr>
        <w:tab/>
      </w:r>
      <w:r w:rsidRPr="00922A4F">
        <w:rPr>
          <w:bCs/>
          <w:sz w:val="22"/>
          <w:szCs w:val="22"/>
        </w:rPr>
        <w:tab/>
      </w:r>
      <w:r w:rsidRPr="00922A4F">
        <w:rPr>
          <w:bCs/>
          <w:sz w:val="22"/>
          <w:szCs w:val="22"/>
        </w:rPr>
        <w:tab/>
      </w:r>
      <w:r w:rsidRPr="00922A4F">
        <w:rPr>
          <w:bCs/>
          <w:sz w:val="22"/>
          <w:szCs w:val="22"/>
        </w:rPr>
        <w:tab/>
        <w:t>………………………………</w:t>
      </w:r>
    </w:p>
    <w:p w14:paraId="0D2BBF8E" w14:textId="77777777" w:rsidR="00037645" w:rsidRDefault="00037645" w:rsidP="00037645">
      <w:pPr>
        <w:spacing w:after="60" w:line="276" w:lineRule="auto"/>
        <w:ind w:left="5664" w:firstLine="708"/>
        <w:jc w:val="both"/>
        <w:rPr>
          <w:bCs/>
          <w:i/>
          <w:iCs/>
          <w:sz w:val="22"/>
          <w:szCs w:val="22"/>
        </w:rPr>
      </w:pPr>
      <w:r w:rsidRPr="00922A4F">
        <w:rPr>
          <w:bCs/>
          <w:i/>
          <w:iCs/>
          <w:sz w:val="22"/>
          <w:szCs w:val="22"/>
        </w:rPr>
        <w:t>(Pełnomocnik Zarządu)</w:t>
      </w:r>
    </w:p>
    <w:p w14:paraId="62605A63" w14:textId="77777777" w:rsidR="00037645" w:rsidRDefault="00037645" w:rsidP="00037645">
      <w:pPr>
        <w:spacing w:after="60" w:line="276" w:lineRule="auto"/>
        <w:ind w:left="5664" w:firstLine="708"/>
        <w:jc w:val="both"/>
        <w:rPr>
          <w:bCs/>
          <w:i/>
          <w:iCs/>
          <w:sz w:val="22"/>
          <w:szCs w:val="22"/>
        </w:rPr>
      </w:pPr>
    </w:p>
    <w:p w14:paraId="257883D3" w14:textId="77777777" w:rsidR="00037645" w:rsidRPr="00922A4F" w:rsidRDefault="00037645" w:rsidP="00037645">
      <w:pPr>
        <w:spacing w:after="60" w:line="276" w:lineRule="auto"/>
        <w:ind w:left="5664" w:firstLine="708"/>
        <w:jc w:val="both"/>
        <w:rPr>
          <w:i/>
          <w:iCs/>
        </w:rPr>
      </w:pPr>
    </w:p>
    <w:p w14:paraId="1B65F2CC" w14:textId="77777777" w:rsidR="00037645" w:rsidRPr="00922A4F" w:rsidRDefault="00037645" w:rsidP="00037645">
      <w:pPr>
        <w:spacing w:line="276" w:lineRule="auto"/>
        <w:rPr>
          <w:bCs/>
          <w:sz w:val="22"/>
          <w:szCs w:val="22"/>
        </w:rPr>
      </w:pPr>
      <w:r w:rsidRPr="00922A4F">
        <w:rPr>
          <w:bCs/>
          <w:sz w:val="22"/>
          <w:szCs w:val="22"/>
        </w:rPr>
        <w:t>……..………………………….</w:t>
      </w:r>
      <w:r w:rsidRPr="00922A4F">
        <w:rPr>
          <w:bCs/>
          <w:sz w:val="22"/>
          <w:szCs w:val="22"/>
        </w:rPr>
        <w:tab/>
      </w:r>
      <w:r w:rsidRPr="00922A4F">
        <w:rPr>
          <w:bCs/>
          <w:sz w:val="22"/>
          <w:szCs w:val="22"/>
        </w:rPr>
        <w:tab/>
      </w:r>
      <w:r w:rsidRPr="00922A4F">
        <w:rPr>
          <w:bCs/>
          <w:sz w:val="22"/>
          <w:szCs w:val="22"/>
        </w:rPr>
        <w:tab/>
      </w:r>
      <w:r w:rsidRPr="00922A4F">
        <w:rPr>
          <w:bCs/>
          <w:sz w:val="22"/>
          <w:szCs w:val="22"/>
        </w:rPr>
        <w:tab/>
      </w:r>
      <w:r w:rsidRPr="00922A4F">
        <w:rPr>
          <w:bCs/>
          <w:sz w:val="22"/>
          <w:szCs w:val="22"/>
        </w:rPr>
        <w:tab/>
      </w:r>
      <w:r w:rsidRPr="00922A4F">
        <w:rPr>
          <w:bCs/>
          <w:sz w:val="22"/>
          <w:szCs w:val="22"/>
        </w:rPr>
        <w:tab/>
        <w:t>……………………………….</w:t>
      </w:r>
    </w:p>
    <w:p w14:paraId="076FA032" w14:textId="312037FA" w:rsidR="00037645" w:rsidRDefault="00037645" w:rsidP="00037645">
      <w:pPr>
        <w:spacing w:after="160" w:line="259" w:lineRule="auto"/>
        <w:rPr>
          <w:i/>
          <w:iCs/>
          <w:sz w:val="22"/>
          <w:szCs w:val="22"/>
        </w:rPr>
      </w:pPr>
      <w:r w:rsidRPr="00922A4F">
        <w:rPr>
          <w:bCs/>
          <w:i/>
          <w:iCs/>
          <w:sz w:val="22"/>
          <w:szCs w:val="22"/>
        </w:rPr>
        <w:t>Wg KRS lub pełnomocnictwa szczególnego)</w:t>
      </w:r>
      <w:r w:rsidRPr="00922A4F">
        <w:rPr>
          <w:bCs/>
          <w:i/>
          <w:iCs/>
          <w:sz w:val="22"/>
          <w:szCs w:val="22"/>
        </w:rPr>
        <w:tab/>
      </w:r>
      <w:r w:rsidRPr="00922A4F">
        <w:rPr>
          <w:bCs/>
          <w:i/>
          <w:iCs/>
          <w:sz w:val="22"/>
          <w:szCs w:val="22"/>
        </w:rPr>
        <w:tab/>
      </w:r>
      <w:r w:rsidRPr="00922A4F">
        <w:rPr>
          <w:bCs/>
          <w:i/>
          <w:iCs/>
          <w:sz w:val="22"/>
          <w:szCs w:val="22"/>
        </w:rPr>
        <w:tab/>
      </w:r>
      <w:r w:rsidRPr="00922A4F">
        <w:rPr>
          <w:bCs/>
          <w:i/>
          <w:iCs/>
          <w:sz w:val="22"/>
          <w:szCs w:val="22"/>
        </w:rPr>
        <w:tab/>
        <w:t>(Pełnomocnik Zarządu</w:t>
      </w:r>
    </w:p>
    <w:p w14:paraId="2FD47E3F" w14:textId="77777777" w:rsidR="0013237D" w:rsidRPr="00895B8E" w:rsidRDefault="0013237D" w:rsidP="0013237D">
      <w:pPr>
        <w:rPr>
          <w:sz w:val="24"/>
          <w:szCs w:val="24"/>
        </w:rPr>
      </w:pPr>
      <w:bookmarkStart w:id="304" w:name="_Hlk106958642"/>
      <w:bookmarkEnd w:id="123"/>
    </w:p>
    <w:p w14:paraId="05FC1513" w14:textId="77777777" w:rsidR="0013237D" w:rsidRPr="00895B8E" w:rsidRDefault="0013237D" w:rsidP="0013237D">
      <w:pPr>
        <w:rPr>
          <w:b/>
          <w:bCs/>
          <w:sz w:val="24"/>
          <w:szCs w:val="24"/>
        </w:rPr>
      </w:pPr>
      <w:r w:rsidRPr="00895B8E">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B8739B" w:rsidRPr="00895B8E" w14:paraId="057AD617" w14:textId="77777777" w:rsidTr="00E90C6C">
        <w:tc>
          <w:tcPr>
            <w:tcW w:w="4531" w:type="dxa"/>
            <w:vAlign w:val="center"/>
          </w:tcPr>
          <w:p w14:paraId="33A656FC" w14:textId="77777777" w:rsidR="00B8739B" w:rsidRDefault="00B8739B" w:rsidP="00E90C6C">
            <w:pPr>
              <w:jc w:val="center"/>
              <w:rPr>
                <w:b/>
                <w:bCs/>
                <w:i/>
                <w:iCs/>
                <w:sz w:val="24"/>
                <w:szCs w:val="24"/>
              </w:rPr>
            </w:pPr>
            <w:r w:rsidRPr="00532F56">
              <w:rPr>
                <w:b/>
                <w:bCs/>
                <w:i/>
                <w:iCs/>
                <w:sz w:val="24"/>
                <w:szCs w:val="24"/>
              </w:rPr>
              <w:t>Adam Adamaszek</w:t>
            </w:r>
          </w:p>
          <w:p w14:paraId="0F63D432" w14:textId="77777777" w:rsidR="00B8739B" w:rsidRPr="00532F56" w:rsidRDefault="00B8739B" w:rsidP="00E90C6C">
            <w:pPr>
              <w:jc w:val="center"/>
              <w:rPr>
                <w:b/>
                <w:bCs/>
                <w:i/>
                <w:iCs/>
                <w:sz w:val="24"/>
                <w:szCs w:val="24"/>
              </w:rPr>
            </w:pPr>
          </w:p>
          <w:p w14:paraId="03D0430E" w14:textId="77777777" w:rsidR="00B8739B" w:rsidRPr="00E073A4" w:rsidRDefault="00B8739B" w:rsidP="00E90C6C">
            <w:pPr>
              <w:jc w:val="center"/>
              <w:rPr>
                <w:i/>
                <w:iCs/>
                <w:color w:val="FF0000"/>
                <w:sz w:val="24"/>
                <w:szCs w:val="24"/>
                <w:highlight w:val="yellow"/>
              </w:rPr>
            </w:pPr>
            <w:r w:rsidRPr="00532F56">
              <w:rPr>
                <w:i/>
                <w:iCs/>
              </w:rPr>
              <w:t>Przewodniczący</w:t>
            </w:r>
          </w:p>
        </w:tc>
        <w:tc>
          <w:tcPr>
            <w:tcW w:w="4531" w:type="dxa"/>
            <w:shd w:val="clear" w:color="auto" w:fill="auto"/>
            <w:vAlign w:val="center"/>
          </w:tcPr>
          <w:p w14:paraId="67A92F19" w14:textId="77777777" w:rsidR="00B8739B" w:rsidRPr="004414E1" w:rsidRDefault="00B8739B" w:rsidP="00E90C6C">
            <w:pPr>
              <w:jc w:val="center"/>
              <w:rPr>
                <w:b/>
                <w:bCs/>
                <w:strike/>
                <w:color w:val="FF0000"/>
                <w:sz w:val="24"/>
                <w:szCs w:val="24"/>
                <w:highlight w:val="yellow"/>
              </w:rPr>
            </w:pPr>
          </w:p>
          <w:p w14:paraId="6080C911" w14:textId="77777777" w:rsidR="00B8739B" w:rsidRPr="004414E1" w:rsidRDefault="00B8739B" w:rsidP="00E90C6C">
            <w:pPr>
              <w:jc w:val="center"/>
              <w:rPr>
                <w:b/>
                <w:bCs/>
                <w:strike/>
                <w:color w:val="FF0000"/>
                <w:sz w:val="24"/>
                <w:szCs w:val="24"/>
                <w:highlight w:val="yellow"/>
              </w:rPr>
            </w:pPr>
          </w:p>
          <w:p w14:paraId="47AE7C19" w14:textId="77777777" w:rsidR="00B8739B" w:rsidRPr="004414E1" w:rsidRDefault="00B8739B" w:rsidP="00E90C6C">
            <w:pPr>
              <w:jc w:val="center"/>
              <w:rPr>
                <w:b/>
                <w:bCs/>
                <w:strike/>
                <w:color w:val="FF0000"/>
                <w:sz w:val="24"/>
                <w:szCs w:val="24"/>
                <w:highlight w:val="yellow"/>
              </w:rPr>
            </w:pPr>
          </w:p>
          <w:p w14:paraId="0BDBACA4" w14:textId="77777777" w:rsidR="00B8739B" w:rsidRPr="004414E1" w:rsidRDefault="00B8739B" w:rsidP="00E90C6C">
            <w:pPr>
              <w:jc w:val="center"/>
              <w:rPr>
                <w:b/>
                <w:bCs/>
                <w:strike/>
                <w:sz w:val="24"/>
                <w:szCs w:val="24"/>
                <w:highlight w:val="yellow"/>
              </w:rPr>
            </w:pPr>
          </w:p>
        </w:tc>
      </w:tr>
      <w:tr w:rsidR="00B8739B" w:rsidRPr="00895B8E" w14:paraId="301EEF9E" w14:textId="77777777" w:rsidTr="00E90C6C">
        <w:tc>
          <w:tcPr>
            <w:tcW w:w="4531" w:type="dxa"/>
            <w:vAlign w:val="center"/>
          </w:tcPr>
          <w:p w14:paraId="5473E0E8" w14:textId="5362000C" w:rsidR="00B8739B" w:rsidRPr="00532F56" w:rsidRDefault="00787983" w:rsidP="00E90C6C">
            <w:pPr>
              <w:jc w:val="center"/>
              <w:rPr>
                <w:b/>
                <w:bCs/>
                <w:i/>
                <w:iCs/>
                <w:sz w:val="24"/>
                <w:szCs w:val="24"/>
              </w:rPr>
            </w:pPr>
            <w:r>
              <w:rPr>
                <w:b/>
                <w:bCs/>
                <w:i/>
                <w:iCs/>
                <w:sz w:val="24"/>
                <w:szCs w:val="24"/>
              </w:rPr>
              <w:t>Jędrzej Brożek</w:t>
            </w:r>
          </w:p>
          <w:p w14:paraId="7C881917" w14:textId="77777777" w:rsidR="00B8739B" w:rsidRDefault="00B8739B" w:rsidP="00E90C6C">
            <w:pPr>
              <w:jc w:val="center"/>
              <w:rPr>
                <w:i/>
                <w:iCs/>
                <w:sz w:val="24"/>
                <w:szCs w:val="24"/>
              </w:rPr>
            </w:pPr>
          </w:p>
          <w:p w14:paraId="0C378E61" w14:textId="77777777" w:rsidR="00B8739B" w:rsidRPr="00895B8E" w:rsidRDefault="00B8739B" w:rsidP="00E90C6C">
            <w:pPr>
              <w:jc w:val="center"/>
              <w:rPr>
                <w:i/>
                <w:iCs/>
                <w:sz w:val="24"/>
                <w:szCs w:val="24"/>
              </w:rPr>
            </w:pPr>
            <w:r w:rsidRPr="00532F56">
              <w:rPr>
                <w:i/>
                <w:iCs/>
              </w:rPr>
              <w:t>Zastępca Przewodniczącego</w:t>
            </w:r>
          </w:p>
        </w:tc>
        <w:tc>
          <w:tcPr>
            <w:tcW w:w="4531" w:type="dxa"/>
            <w:vAlign w:val="center"/>
          </w:tcPr>
          <w:p w14:paraId="4A5DDF01" w14:textId="77777777" w:rsidR="00B8739B" w:rsidRPr="00895B8E" w:rsidRDefault="00B8739B" w:rsidP="00E90C6C">
            <w:pPr>
              <w:jc w:val="center"/>
              <w:rPr>
                <w:b/>
                <w:bCs/>
                <w:sz w:val="24"/>
                <w:szCs w:val="24"/>
              </w:rPr>
            </w:pPr>
          </w:p>
          <w:p w14:paraId="0E40F2F2" w14:textId="77777777" w:rsidR="00B8739B" w:rsidRPr="00895B8E" w:rsidRDefault="00B8739B" w:rsidP="00E90C6C">
            <w:pPr>
              <w:jc w:val="center"/>
              <w:rPr>
                <w:b/>
                <w:bCs/>
                <w:sz w:val="24"/>
                <w:szCs w:val="24"/>
              </w:rPr>
            </w:pPr>
          </w:p>
          <w:p w14:paraId="6CB4EFA0" w14:textId="77777777" w:rsidR="00B8739B" w:rsidRPr="00895B8E" w:rsidRDefault="00B8739B" w:rsidP="00E90C6C">
            <w:pPr>
              <w:jc w:val="center"/>
              <w:rPr>
                <w:b/>
                <w:bCs/>
                <w:sz w:val="24"/>
                <w:szCs w:val="24"/>
              </w:rPr>
            </w:pPr>
          </w:p>
          <w:p w14:paraId="7459B26D" w14:textId="77777777" w:rsidR="00B8739B" w:rsidRPr="00895B8E" w:rsidRDefault="00B8739B" w:rsidP="00E90C6C">
            <w:pPr>
              <w:jc w:val="center"/>
              <w:rPr>
                <w:b/>
                <w:bCs/>
                <w:sz w:val="24"/>
                <w:szCs w:val="24"/>
              </w:rPr>
            </w:pPr>
          </w:p>
        </w:tc>
      </w:tr>
      <w:tr w:rsidR="00B8739B" w:rsidRPr="00895B8E" w14:paraId="575164F1" w14:textId="77777777" w:rsidTr="00E90C6C">
        <w:tc>
          <w:tcPr>
            <w:tcW w:w="4531" w:type="dxa"/>
            <w:vAlign w:val="center"/>
          </w:tcPr>
          <w:p w14:paraId="2DDB4928" w14:textId="77777777" w:rsidR="00B8739B" w:rsidRPr="00532F56" w:rsidRDefault="00B8739B" w:rsidP="00E90C6C">
            <w:pPr>
              <w:jc w:val="center"/>
              <w:rPr>
                <w:b/>
                <w:bCs/>
                <w:i/>
                <w:iCs/>
                <w:sz w:val="24"/>
                <w:szCs w:val="24"/>
              </w:rPr>
            </w:pPr>
            <w:r w:rsidRPr="00532F56">
              <w:rPr>
                <w:b/>
                <w:bCs/>
                <w:i/>
                <w:iCs/>
                <w:sz w:val="24"/>
                <w:szCs w:val="24"/>
              </w:rPr>
              <w:t>Michał Krząkała</w:t>
            </w:r>
          </w:p>
          <w:p w14:paraId="50924551" w14:textId="77777777" w:rsidR="00B8739B" w:rsidRPr="00532F56" w:rsidRDefault="00B8739B" w:rsidP="00E90C6C">
            <w:pPr>
              <w:jc w:val="center"/>
              <w:rPr>
                <w:i/>
                <w:iCs/>
                <w:sz w:val="22"/>
                <w:szCs w:val="22"/>
              </w:rPr>
            </w:pPr>
          </w:p>
          <w:p w14:paraId="167A20B3" w14:textId="77777777" w:rsidR="00B8739B" w:rsidRPr="00895B8E" w:rsidRDefault="00B8739B" w:rsidP="00E90C6C">
            <w:pPr>
              <w:jc w:val="center"/>
              <w:rPr>
                <w:i/>
                <w:iCs/>
                <w:sz w:val="24"/>
                <w:szCs w:val="24"/>
              </w:rPr>
            </w:pPr>
            <w:r w:rsidRPr="00532F56">
              <w:rPr>
                <w:i/>
                <w:iCs/>
              </w:rPr>
              <w:t>Sekretarz</w:t>
            </w:r>
          </w:p>
        </w:tc>
        <w:tc>
          <w:tcPr>
            <w:tcW w:w="4531" w:type="dxa"/>
            <w:vAlign w:val="center"/>
          </w:tcPr>
          <w:p w14:paraId="6645388F" w14:textId="77777777" w:rsidR="00B8739B" w:rsidRPr="00895B8E" w:rsidRDefault="00B8739B" w:rsidP="00E90C6C">
            <w:pPr>
              <w:jc w:val="center"/>
              <w:rPr>
                <w:b/>
                <w:bCs/>
                <w:sz w:val="24"/>
                <w:szCs w:val="24"/>
              </w:rPr>
            </w:pPr>
          </w:p>
          <w:p w14:paraId="0897B55F" w14:textId="77777777" w:rsidR="00B8739B" w:rsidRPr="00895B8E" w:rsidRDefault="00B8739B" w:rsidP="00E90C6C">
            <w:pPr>
              <w:jc w:val="center"/>
              <w:rPr>
                <w:b/>
                <w:bCs/>
                <w:sz w:val="24"/>
                <w:szCs w:val="24"/>
              </w:rPr>
            </w:pPr>
          </w:p>
          <w:p w14:paraId="3F15B4CF" w14:textId="77777777" w:rsidR="00B8739B" w:rsidRPr="00895B8E" w:rsidRDefault="00B8739B" w:rsidP="00E90C6C">
            <w:pPr>
              <w:jc w:val="center"/>
              <w:rPr>
                <w:b/>
                <w:bCs/>
                <w:sz w:val="24"/>
                <w:szCs w:val="24"/>
              </w:rPr>
            </w:pPr>
          </w:p>
          <w:p w14:paraId="3EC644FD" w14:textId="77777777" w:rsidR="00B8739B" w:rsidRPr="00895B8E" w:rsidRDefault="00B8739B" w:rsidP="00E90C6C">
            <w:pPr>
              <w:jc w:val="center"/>
              <w:rPr>
                <w:b/>
                <w:bCs/>
                <w:sz w:val="24"/>
                <w:szCs w:val="24"/>
              </w:rPr>
            </w:pPr>
          </w:p>
        </w:tc>
      </w:tr>
      <w:tr w:rsidR="00B8739B" w:rsidRPr="00895B8E" w14:paraId="13FBC4FF" w14:textId="77777777" w:rsidTr="00E90C6C">
        <w:tc>
          <w:tcPr>
            <w:tcW w:w="4531" w:type="dxa"/>
            <w:vAlign w:val="center"/>
          </w:tcPr>
          <w:p w14:paraId="689A52E1" w14:textId="75B9B1BF" w:rsidR="00B8739B" w:rsidRPr="00532F56" w:rsidRDefault="00787983" w:rsidP="00E90C6C">
            <w:pPr>
              <w:jc w:val="center"/>
              <w:rPr>
                <w:b/>
                <w:bCs/>
                <w:i/>
                <w:iCs/>
                <w:sz w:val="24"/>
                <w:szCs w:val="24"/>
              </w:rPr>
            </w:pPr>
            <w:r>
              <w:rPr>
                <w:b/>
                <w:bCs/>
                <w:i/>
                <w:iCs/>
                <w:sz w:val="24"/>
                <w:szCs w:val="24"/>
              </w:rPr>
              <w:t>Dariusz Chyra</w:t>
            </w:r>
          </w:p>
          <w:p w14:paraId="036A8012" w14:textId="77777777" w:rsidR="00B8739B" w:rsidRDefault="00B8739B" w:rsidP="00E90C6C">
            <w:pPr>
              <w:jc w:val="center"/>
              <w:rPr>
                <w:i/>
                <w:iCs/>
                <w:sz w:val="24"/>
                <w:szCs w:val="24"/>
              </w:rPr>
            </w:pPr>
          </w:p>
          <w:p w14:paraId="27BFEF75" w14:textId="77777777" w:rsidR="00B8739B" w:rsidRPr="00895B8E" w:rsidRDefault="00B8739B" w:rsidP="00E90C6C">
            <w:pPr>
              <w:jc w:val="center"/>
              <w:rPr>
                <w:i/>
                <w:iCs/>
                <w:sz w:val="24"/>
                <w:szCs w:val="24"/>
              </w:rPr>
            </w:pPr>
            <w:r w:rsidRPr="00532F56">
              <w:rPr>
                <w:i/>
                <w:iCs/>
              </w:rPr>
              <w:t>Członek</w:t>
            </w:r>
          </w:p>
        </w:tc>
        <w:tc>
          <w:tcPr>
            <w:tcW w:w="4531" w:type="dxa"/>
            <w:vAlign w:val="center"/>
          </w:tcPr>
          <w:p w14:paraId="095228D5" w14:textId="77777777" w:rsidR="00B8739B" w:rsidRPr="00895B8E" w:rsidRDefault="00B8739B" w:rsidP="00E90C6C">
            <w:pPr>
              <w:jc w:val="center"/>
              <w:rPr>
                <w:b/>
                <w:bCs/>
                <w:sz w:val="24"/>
                <w:szCs w:val="24"/>
              </w:rPr>
            </w:pPr>
          </w:p>
          <w:p w14:paraId="2FF5383D" w14:textId="77777777" w:rsidR="00B8739B" w:rsidRPr="00895B8E" w:rsidRDefault="00B8739B" w:rsidP="00E90C6C">
            <w:pPr>
              <w:jc w:val="center"/>
              <w:rPr>
                <w:b/>
                <w:bCs/>
                <w:sz w:val="24"/>
                <w:szCs w:val="24"/>
              </w:rPr>
            </w:pPr>
          </w:p>
          <w:p w14:paraId="6D7B5339" w14:textId="77777777" w:rsidR="00B8739B" w:rsidRPr="00895B8E" w:rsidRDefault="00B8739B" w:rsidP="00E90C6C">
            <w:pPr>
              <w:jc w:val="center"/>
              <w:rPr>
                <w:b/>
                <w:bCs/>
                <w:sz w:val="24"/>
                <w:szCs w:val="24"/>
              </w:rPr>
            </w:pPr>
          </w:p>
          <w:p w14:paraId="2F34B475" w14:textId="77777777" w:rsidR="00B8739B" w:rsidRPr="00895B8E" w:rsidRDefault="00B8739B" w:rsidP="00E90C6C">
            <w:pPr>
              <w:jc w:val="center"/>
              <w:rPr>
                <w:b/>
                <w:bCs/>
                <w:sz w:val="24"/>
                <w:szCs w:val="24"/>
              </w:rPr>
            </w:pPr>
          </w:p>
        </w:tc>
      </w:tr>
    </w:tbl>
    <w:p w14:paraId="5B29D26B" w14:textId="77777777" w:rsidR="0013237D" w:rsidRPr="00895B8E" w:rsidRDefault="0013237D" w:rsidP="0013237D">
      <w:pPr>
        <w:rPr>
          <w:b/>
          <w:bCs/>
          <w:sz w:val="28"/>
          <w:szCs w:val="28"/>
        </w:rPr>
      </w:pPr>
    </w:p>
    <w:p w14:paraId="6E7A3E2A" w14:textId="77777777" w:rsidR="0013237D" w:rsidRPr="00895B8E" w:rsidRDefault="0013237D" w:rsidP="0013237D">
      <w:pPr>
        <w:rPr>
          <w:sz w:val="22"/>
          <w:szCs w:val="24"/>
        </w:rPr>
      </w:pPr>
    </w:p>
    <w:p w14:paraId="62AFD5A8" w14:textId="587D52AD" w:rsidR="0013237D" w:rsidRPr="001002B8" w:rsidRDefault="007A0CFD" w:rsidP="0013237D">
      <w:pPr>
        <w:spacing w:before="120"/>
        <w:jc w:val="center"/>
        <w:rPr>
          <w:b/>
          <w:sz w:val="28"/>
          <w:szCs w:val="28"/>
        </w:rPr>
      </w:pPr>
      <w:bookmarkStart w:id="305" w:name="_Hlk147849133"/>
      <w:r w:rsidRPr="001002B8">
        <w:rPr>
          <w:b/>
          <w:sz w:val="28"/>
          <w:szCs w:val="28"/>
        </w:rPr>
        <w:t>Zatwierdzenie w</w:t>
      </w:r>
      <w:r w:rsidR="0013237D" w:rsidRPr="001002B8">
        <w:rPr>
          <w:b/>
          <w:sz w:val="28"/>
          <w:szCs w:val="28"/>
        </w:rPr>
        <w:t xml:space="preserve"> imieniu Kierownika Zamawiającego:</w:t>
      </w:r>
    </w:p>
    <w:p w14:paraId="0EA46660" w14:textId="77777777" w:rsidR="0013237D" w:rsidRPr="001002B8" w:rsidRDefault="0013237D" w:rsidP="0013237D">
      <w:pPr>
        <w:spacing w:before="120"/>
        <w:rPr>
          <w:b/>
          <w:szCs w:val="28"/>
        </w:rPr>
      </w:pPr>
    </w:p>
    <w:bookmarkEnd w:id="305"/>
    <w:p w14:paraId="53F82A45" w14:textId="77777777" w:rsidR="0013237D" w:rsidRPr="00895B8E" w:rsidRDefault="0013237D" w:rsidP="0013237D">
      <w:pPr>
        <w:jc w:val="center"/>
        <w:rPr>
          <w:b/>
          <w:bCs/>
          <w:sz w:val="22"/>
          <w:szCs w:val="24"/>
        </w:rPr>
      </w:pPr>
    </w:p>
    <w:p w14:paraId="727A7826" w14:textId="77777777" w:rsidR="0013237D" w:rsidRPr="00895B8E" w:rsidRDefault="0013237D" w:rsidP="0013237D">
      <w:pPr>
        <w:jc w:val="center"/>
        <w:rPr>
          <w:sz w:val="22"/>
          <w:szCs w:val="24"/>
        </w:rPr>
      </w:pPr>
    </w:p>
    <w:p w14:paraId="5F6036E6" w14:textId="77777777" w:rsidR="0013237D" w:rsidRPr="00895B8E" w:rsidRDefault="0013237D" w:rsidP="0013237D">
      <w:pPr>
        <w:jc w:val="center"/>
        <w:rPr>
          <w:sz w:val="22"/>
          <w:szCs w:val="24"/>
        </w:rPr>
      </w:pPr>
    </w:p>
    <w:p w14:paraId="09270161" w14:textId="77777777" w:rsidR="0013237D" w:rsidRPr="00895B8E" w:rsidRDefault="0013237D" w:rsidP="0013237D">
      <w:pPr>
        <w:jc w:val="center"/>
        <w:rPr>
          <w:sz w:val="22"/>
          <w:szCs w:val="24"/>
        </w:rPr>
      </w:pPr>
    </w:p>
    <w:p w14:paraId="386CA853" w14:textId="77777777" w:rsidR="0013237D" w:rsidRPr="00895B8E" w:rsidRDefault="0013237D" w:rsidP="0013237D">
      <w:pPr>
        <w:jc w:val="center"/>
        <w:rPr>
          <w:sz w:val="22"/>
          <w:szCs w:val="24"/>
        </w:rPr>
      </w:pPr>
      <w:r w:rsidRPr="00895B8E">
        <w:rPr>
          <w:sz w:val="22"/>
          <w:szCs w:val="24"/>
        </w:rPr>
        <w:t>……………………………………………………………………………………</w:t>
      </w:r>
    </w:p>
    <w:p w14:paraId="3B8259EF" w14:textId="0C5D7438" w:rsidR="0013237D" w:rsidRPr="00895B8E" w:rsidRDefault="0013237D" w:rsidP="0013237D">
      <w:pPr>
        <w:jc w:val="center"/>
        <w:rPr>
          <w:i/>
          <w:iCs/>
          <w:szCs w:val="22"/>
        </w:rPr>
      </w:pPr>
      <w:r w:rsidRPr="00895B8E">
        <w:rPr>
          <w:i/>
          <w:iCs/>
          <w:sz w:val="24"/>
          <w:szCs w:val="28"/>
        </w:rPr>
        <w:t>Przewodniczący</w:t>
      </w:r>
      <w:r w:rsidR="007A0CFD">
        <w:rPr>
          <w:i/>
          <w:iCs/>
          <w:sz w:val="24"/>
          <w:szCs w:val="28"/>
        </w:rPr>
        <w:t xml:space="preserve"> </w:t>
      </w:r>
      <w:r w:rsidRPr="00895B8E">
        <w:rPr>
          <w:i/>
          <w:iCs/>
          <w:sz w:val="24"/>
          <w:szCs w:val="28"/>
        </w:rPr>
        <w:t xml:space="preserve"> Komisji Przetargowej</w:t>
      </w:r>
    </w:p>
    <w:p w14:paraId="12C1013D" w14:textId="77777777" w:rsidR="0013237D" w:rsidRPr="00895B8E" w:rsidRDefault="0013237D" w:rsidP="0013237D">
      <w:pPr>
        <w:spacing w:before="120" w:line="312" w:lineRule="auto"/>
        <w:jc w:val="both"/>
        <w:rPr>
          <w:sz w:val="24"/>
          <w:szCs w:val="24"/>
        </w:rPr>
      </w:pPr>
    </w:p>
    <w:p w14:paraId="11594BB8" w14:textId="5AD995EE" w:rsidR="0013237D" w:rsidRPr="000C523D" w:rsidRDefault="0013237D" w:rsidP="0013237D">
      <w:pPr>
        <w:spacing w:before="120" w:line="312" w:lineRule="auto"/>
        <w:jc w:val="both"/>
        <w:rPr>
          <w:i/>
          <w:iCs/>
          <w:color w:val="0070C0"/>
          <w:sz w:val="24"/>
          <w:szCs w:val="24"/>
        </w:rPr>
      </w:pPr>
      <w:r w:rsidRPr="00895B8E">
        <w:rPr>
          <w:sz w:val="24"/>
          <w:szCs w:val="24"/>
        </w:rPr>
        <w:tab/>
      </w:r>
      <w:r w:rsidRPr="00895B8E">
        <w:rPr>
          <w:sz w:val="24"/>
          <w:szCs w:val="24"/>
        </w:rPr>
        <w:tab/>
      </w:r>
      <w:r w:rsidRPr="00895B8E">
        <w:rPr>
          <w:sz w:val="24"/>
          <w:szCs w:val="24"/>
        </w:rPr>
        <w:tab/>
      </w:r>
      <w:r w:rsidRPr="00895B8E">
        <w:rPr>
          <w:sz w:val="24"/>
          <w:szCs w:val="24"/>
        </w:rPr>
        <w:tab/>
      </w:r>
    </w:p>
    <w:bookmarkEnd w:id="304"/>
    <w:p w14:paraId="0A302C42" w14:textId="77777777" w:rsidR="00B03AE4" w:rsidRDefault="00B03AE4" w:rsidP="00B03AE4">
      <w:pPr>
        <w:spacing w:before="120" w:line="312" w:lineRule="auto"/>
        <w:jc w:val="both"/>
        <w:rPr>
          <w:sz w:val="24"/>
          <w:szCs w:val="24"/>
        </w:rPr>
      </w:pPr>
    </w:p>
    <w:sectPr w:rsidR="00B03A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F0AE8" w14:textId="77777777" w:rsidR="007F1E2D" w:rsidRDefault="007F1E2D" w:rsidP="0079756C">
      <w:r>
        <w:separator/>
      </w:r>
    </w:p>
  </w:endnote>
  <w:endnote w:type="continuationSeparator" w:id="0">
    <w:p w14:paraId="5C465FCD" w14:textId="77777777" w:rsidR="007F1E2D" w:rsidRDefault="007F1E2D"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21FEF49F" w14:textId="7AF899E1" w:rsidR="008C3210" w:rsidRDefault="0022543C" w:rsidP="0022543C">
        <w:pPr>
          <w:pStyle w:val="Stopka"/>
        </w:pPr>
        <w:r>
          <w:t xml:space="preserve">Nr postępowania </w:t>
        </w:r>
        <w:r w:rsidR="00A8346A">
          <w:t>602401559</w:t>
        </w:r>
        <w:r>
          <w:t xml:space="preserve"> </w:t>
        </w:r>
      </w:p>
      <w:p w14:paraId="43B153F5" w14:textId="77777777" w:rsidR="00455E7B" w:rsidRDefault="00455E7B" w:rsidP="0022543C">
        <w:pPr>
          <w:pStyle w:val="Stopka"/>
          <w:rPr>
            <w:i/>
            <w:iCs/>
          </w:rPr>
        </w:pPr>
      </w:p>
      <w:p w14:paraId="2DC1C4A1" w14:textId="59A091C5" w:rsidR="00535B2A" w:rsidRDefault="00000000" w:rsidP="0022543C">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771DF" w14:textId="77777777" w:rsidR="007F1E2D" w:rsidRDefault="007F1E2D" w:rsidP="0079756C">
      <w:r>
        <w:separator/>
      </w:r>
    </w:p>
  </w:footnote>
  <w:footnote w:type="continuationSeparator" w:id="0">
    <w:p w14:paraId="5DD8FA6B" w14:textId="77777777" w:rsidR="007F1E2D" w:rsidRDefault="007F1E2D"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95B064"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5"/>
    <w:multiLevelType w:val="multilevel"/>
    <w:tmpl w:val="00000005"/>
    <w:name w:val="WW8Num1"/>
    <w:lvl w:ilvl="0">
      <w:start w:val="1"/>
      <w:numFmt w:val="decimal"/>
      <w:lvlText w:val="%1."/>
      <w:lvlJc w:val="left"/>
      <w:pPr>
        <w:tabs>
          <w:tab w:val="num" w:pos="284"/>
        </w:tabs>
        <w:ind w:left="284" w:hanging="284"/>
      </w:pPr>
      <w:rPr>
        <w:b/>
        <w:i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8BF2B23"/>
    <w:multiLevelType w:val="hybridMultilevel"/>
    <w:tmpl w:val="9836CF62"/>
    <w:lvl w:ilvl="0" w:tplc="7E90C32A">
      <w:start w:val="1"/>
      <w:numFmt w:val="lowerLetter"/>
      <w:lvlText w:val="%1)"/>
      <w:lvlJc w:val="left"/>
      <w:pPr>
        <w:ind w:left="1308" w:hanging="360"/>
      </w:pPr>
      <w:rPr>
        <w:rFonts w:hint="default"/>
        <w:b w:val="0"/>
        <w:sz w:val="22"/>
        <w:szCs w:val="22"/>
      </w:rPr>
    </w:lvl>
    <w:lvl w:ilvl="1" w:tplc="04150019">
      <w:start w:val="1"/>
      <w:numFmt w:val="lowerLetter"/>
      <w:lvlText w:val="%2."/>
      <w:lvlJc w:val="left"/>
      <w:pPr>
        <w:ind w:left="2028" w:hanging="360"/>
      </w:pPr>
    </w:lvl>
    <w:lvl w:ilvl="2" w:tplc="0415001B">
      <w:start w:val="1"/>
      <w:numFmt w:val="lowerRoman"/>
      <w:lvlText w:val="%3."/>
      <w:lvlJc w:val="right"/>
      <w:pPr>
        <w:ind w:left="2748" w:hanging="180"/>
      </w:pPr>
    </w:lvl>
    <w:lvl w:ilvl="3" w:tplc="0415000F">
      <w:start w:val="1"/>
      <w:numFmt w:val="decimal"/>
      <w:lvlText w:val="%4."/>
      <w:lvlJc w:val="left"/>
      <w:pPr>
        <w:ind w:left="3468" w:hanging="360"/>
      </w:pPr>
    </w:lvl>
    <w:lvl w:ilvl="4" w:tplc="04150019">
      <w:start w:val="1"/>
      <w:numFmt w:val="lowerLetter"/>
      <w:lvlText w:val="%5."/>
      <w:lvlJc w:val="left"/>
      <w:pPr>
        <w:ind w:left="4188" w:hanging="360"/>
      </w:pPr>
    </w:lvl>
    <w:lvl w:ilvl="5" w:tplc="0415001B">
      <w:start w:val="1"/>
      <w:numFmt w:val="lowerRoman"/>
      <w:lvlText w:val="%6."/>
      <w:lvlJc w:val="right"/>
      <w:pPr>
        <w:ind w:left="4908" w:hanging="180"/>
      </w:pPr>
    </w:lvl>
    <w:lvl w:ilvl="6" w:tplc="0415000F">
      <w:start w:val="1"/>
      <w:numFmt w:val="decimal"/>
      <w:lvlText w:val="%7."/>
      <w:lvlJc w:val="left"/>
      <w:pPr>
        <w:ind w:left="5628" w:hanging="360"/>
      </w:pPr>
    </w:lvl>
    <w:lvl w:ilvl="7" w:tplc="04150019">
      <w:start w:val="1"/>
      <w:numFmt w:val="lowerLetter"/>
      <w:lvlText w:val="%8."/>
      <w:lvlJc w:val="left"/>
      <w:pPr>
        <w:ind w:left="6348" w:hanging="360"/>
      </w:pPr>
    </w:lvl>
    <w:lvl w:ilvl="8" w:tplc="0415001B">
      <w:start w:val="1"/>
      <w:numFmt w:val="lowerRoman"/>
      <w:lvlText w:val="%9."/>
      <w:lvlJc w:val="right"/>
      <w:pPr>
        <w:ind w:left="7068" w:hanging="180"/>
      </w:pPr>
    </w:lvl>
  </w:abstractNum>
  <w:abstractNum w:abstractNumId="13" w15:restartNumberingAfterBreak="0">
    <w:nsid w:val="0E4F10B8"/>
    <w:multiLevelType w:val="multilevel"/>
    <w:tmpl w:val="86363776"/>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4DD1DCF"/>
    <w:multiLevelType w:val="hybridMultilevel"/>
    <w:tmpl w:val="9836CF62"/>
    <w:lvl w:ilvl="0" w:tplc="7E90C32A">
      <w:start w:val="1"/>
      <w:numFmt w:val="lowerLetter"/>
      <w:lvlText w:val="%1)"/>
      <w:lvlJc w:val="left"/>
      <w:pPr>
        <w:ind w:left="1308" w:hanging="360"/>
      </w:pPr>
      <w:rPr>
        <w:rFonts w:hint="default"/>
        <w:b w:val="0"/>
        <w:sz w:val="22"/>
        <w:szCs w:val="22"/>
      </w:rPr>
    </w:lvl>
    <w:lvl w:ilvl="1" w:tplc="04150019">
      <w:start w:val="1"/>
      <w:numFmt w:val="lowerLetter"/>
      <w:lvlText w:val="%2."/>
      <w:lvlJc w:val="left"/>
      <w:pPr>
        <w:ind w:left="2028" w:hanging="360"/>
      </w:pPr>
    </w:lvl>
    <w:lvl w:ilvl="2" w:tplc="0415001B">
      <w:start w:val="1"/>
      <w:numFmt w:val="lowerRoman"/>
      <w:lvlText w:val="%3."/>
      <w:lvlJc w:val="right"/>
      <w:pPr>
        <w:ind w:left="2748" w:hanging="180"/>
      </w:pPr>
    </w:lvl>
    <w:lvl w:ilvl="3" w:tplc="0415000F">
      <w:start w:val="1"/>
      <w:numFmt w:val="decimal"/>
      <w:lvlText w:val="%4."/>
      <w:lvlJc w:val="left"/>
      <w:pPr>
        <w:ind w:left="3468" w:hanging="360"/>
      </w:pPr>
    </w:lvl>
    <w:lvl w:ilvl="4" w:tplc="04150019">
      <w:start w:val="1"/>
      <w:numFmt w:val="lowerLetter"/>
      <w:lvlText w:val="%5."/>
      <w:lvlJc w:val="left"/>
      <w:pPr>
        <w:ind w:left="4188" w:hanging="360"/>
      </w:pPr>
    </w:lvl>
    <w:lvl w:ilvl="5" w:tplc="0415001B">
      <w:start w:val="1"/>
      <w:numFmt w:val="lowerRoman"/>
      <w:lvlText w:val="%6."/>
      <w:lvlJc w:val="right"/>
      <w:pPr>
        <w:ind w:left="4908" w:hanging="180"/>
      </w:pPr>
    </w:lvl>
    <w:lvl w:ilvl="6" w:tplc="0415000F">
      <w:start w:val="1"/>
      <w:numFmt w:val="decimal"/>
      <w:lvlText w:val="%7."/>
      <w:lvlJc w:val="left"/>
      <w:pPr>
        <w:ind w:left="5628" w:hanging="360"/>
      </w:pPr>
    </w:lvl>
    <w:lvl w:ilvl="7" w:tplc="04150019">
      <w:start w:val="1"/>
      <w:numFmt w:val="lowerLetter"/>
      <w:lvlText w:val="%8."/>
      <w:lvlJc w:val="left"/>
      <w:pPr>
        <w:ind w:left="6348" w:hanging="360"/>
      </w:pPr>
    </w:lvl>
    <w:lvl w:ilvl="8" w:tplc="0415001B">
      <w:start w:val="1"/>
      <w:numFmt w:val="lowerRoman"/>
      <w:lvlText w:val="%9."/>
      <w:lvlJc w:val="right"/>
      <w:pPr>
        <w:ind w:left="7068" w:hanging="180"/>
      </w:pPr>
    </w:lvl>
  </w:abstractNum>
  <w:abstractNum w:abstractNumId="1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3830E58"/>
    <w:multiLevelType w:val="hybridMultilevel"/>
    <w:tmpl w:val="8A520328"/>
    <w:lvl w:ilvl="0" w:tplc="04150017">
      <w:start w:val="1"/>
      <w:numFmt w:val="lowerLetter"/>
      <w:lvlText w:val="%1)"/>
      <w:lvlJc w:val="left"/>
      <w:pPr>
        <w:ind w:left="1308" w:hanging="360"/>
      </w:pPr>
      <w:rPr>
        <w:rFonts w:hint="default"/>
        <w:sz w:val="22"/>
        <w:szCs w:val="22"/>
      </w:rPr>
    </w:lvl>
    <w:lvl w:ilvl="1" w:tplc="04150019">
      <w:start w:val="1"/>
      <w:numFmt w:val="lowerLetter"/>
      <w:lvlText w:val="%2."/>
      <w:lvlJc w:val="left"/>
      <w:pPr>
        <w:ind w:left="2028" w:hanging="360"/>
      </w:pPr>
    </w:lvl>
    <w:lvl w:ilvl="2" w:tplc="0415001B">
      <w:start w:val="1"/>
      <w:numFmt w:val="lowerRoman"/>
      <w:lvlText w:val="%3."/>
      <w:lvlJc w:val="right"/>
      <w:pPr>
        <w:ind w:left="2748" w:hanging="180"/>
      </w:pPr>
    </w:lvl>
    <w:lvl w:ilvl="3" w:tplc="0415000F">
      <w:start w:val="1"/>
      <w:numFmt w:val="decimal"/>
      <w:lvlText w:val="%4."/>
      <w:lvlJc w:val="left"/>
      <w:pPr>
        <w:ind w:left="3468" w:hanging="360"/>
      </w:pPr>
    </w:lvl>
    <w:lvl w:ilvl="4" w:tplc="04150019">
      <w:start w:val="1"/>
      <w:numFmt w:val="lowerLetter"/>
      <w:lvlText w:val="%5."/>
      <w:lvlJc w:val="left"/>
      <w:pPr>
        <w:ind w:left="4188" w:hanging="360"/>
      </w:pPr>
    </w:lvl>
    <w:lvl w:ilvl="5" w:tplc="0415001B">
      <w:start w:val="1"/>
      <w:numFmt w:val="lowerRoman"/>
      <w:lvlText w:val="%6."/>
      <w:lvlJc w:val="right"/>
      <w:pPr>
        <w:ind w:left="4908" w:hanging="180"/>
      </w:pPr>
    </w:lvl>
    <w:lvl w:ilvl="6" w:tplc="0415000F">
      <w:start w:val="1"/>
      <w:numFmt w:val="decimal"/>
      <w:lvlText w:val="%7."/>
      <w:lvlJc w:val="left"/>
      <w:pPr>
        <w:ind w:left="5628" w:hanging="360"/>
      </w:pPr>
    </w:lvl>
    <w:lvl w:ilvl="7" w:tplc="04150019">
      <w:start w:val="1"/>
      <w:numFmt w:val="lowerLetter"/>
      <w:lvlText w:val="%8."/>
      <w:lvlJc w:val="left"/>
      <w:pPr>
        <w:ind w:left="6348" w:hanging="360"/>
      </w:pPr>
    </w:lvl>
    <w:lvl w:ilvl="8" w:tplc="0415001B">
      <w:start w:val="1"/>
      <w:numFmt w:val="lowerRoman"/>
      <w:lvlText w:val="%9."/>
      <w:lvlJc w:val="right"/>
      <w:pPr>
        <w:ind w:left="7068" w:hanging="180"/>
      </w:pPr>
    </w:lvl>
  </w:abstractNum>
  <w:abstractNum w:abstractNumId="25" w15:restartNumberingAfterBreak="0">
    <w:nsid w:val="23860E1C"/>
    <w:multiLevelType w:val="hybridMultilevel"/>
    <w:tmpl w:val="0B261B58"/>
    <w:lvl w:ilvl="0" w:tplc="80D041FA">
      <w:start w:val="1"/>
      <w:numFmt w:val="bullet"/>
      <w:lvlText w:val="-"/>
      <w:lvlJc w:val="left"/>
      <w:pPr>
        <w:ind w:left="720" w:hanging="360"/>
      </w:pPr>
      <w:rPr>
        <w:rFonts w:ascii="Andalus" w:hAnsi="Andalu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0"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70217E"/>
    <w:multiLevelType w:val="hybridMultilevel"/>
    <w:tmpl w:val="1F4616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1966967"/>
    <w:multiLevelType w:val="hybridMultilevel"/>
    <w:tmpl w:val="4C5A7976"/>
    <w:lvl w:ilvl="0" w:tplc="FFFFFFFF">
      <w:start w:val="1"/>
      <w:numFmt w:val="bullet"/>
      <w:lvlText w:val="-"/>
      <w:lvlJc w:val="left"/>
      <w:pPr>
        <w:ind w:left="1440" w:hanging="360"/>
      </w:pPr>
      <w:rPr>
        <w:rFonts w:ascii="Andalus" w:hAnsi="Andalus" w:hint="default"/>
      </w:rPr>
    </w:lvl>
    <w:lvl w:ilvl="1" w:tplc="06A2EA0E">
      <w:start w:val="1"/>
      <w:numFmt w:val="bullet"/>
      <w:lvlText w:val="-"/>
      <w:lvlJc w:val="left"/>
      <w:pPr>
        <w:ind w:left="1440" w:hanging="360"/>
      </w:pPr>
      <w:rPr>
        <w:rFonts w:ascii="Andalus" w:hAnsi="Andalus" w:hint="default"/>
        <w:sz w:val="24"/>
        <w:szCs w:val="24"/>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38E6718"/>
    <w:multiLevelType w:val="multilevel"/>
    <w:tmpl w:val="6E007D3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lowerRoman"/>
      <w:lvlText w:val="%9."/>
      <w:lvlJc w:val="left"/>
      <w:pPr>
        <w:ind w:left="3240" w:hanging="360"/>
      </w:pPr>
      <w:rPr>
        <w:rFonts w:hint="default"/>
      </w:rPr>
    </w:lvl>
  </w:abstractNum>
  <w:abstractNum w:abstractNumId="38" w15:restartNumberingAfterBreak="0">
    <w:nsid w:val="45AC22A8"/>
    <w:multiLevelType w:val="hybridMultilevel"/>
    <w:tmpl w:val="72FA789C"/>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39"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1"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0145C75"/>
    <w:multiLevelType w:val="hybridMultilevel"/>
    <w:tmpl w:val="6ABAF3FC"/>
    <w:lvl w:ilvl="0" w:tplc="409899F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0F100FE"/>
    <w:multiLevelType w:val="hybridMultilevel"/>
    <w:tmpl w:val="81446CA6"/>
    <w:lvl w:ilvl="0" w:tplc="91F4BB1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5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2425C72"/>
    <w:multiLevelType w:val="hybridMultilevel"/>
    <w:tmpl w:val="8F58B106"/>
    <w:lvl w:ilvl="0" w:tplc="D69CDCCC">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57E64EF"/>
    <w:multiLevelType w:val="hybridMultilevel"/>
    <w:tmpl w:val="EF0EA9BE"/>
    <w:lvl w:ilvl="0" w:tplc="80D041FA">
      <w:start w:val="1"/>
      <w:numFmt w:val="bullet"/>
      <w:lvlText w:val="-"/>
      <w:lvlJc w:val="left"/>
      <w:pPr>
        <w:ind w:left="1440" w:hanging="360"/>
      </w:pPr>
      <w:rPr>
        <w:rFonts w:ascii="Andalus" w:hAnsi="Andalu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736C577B"/>
    <w:multiLevelType w:val="hybridMultilevel"/>
    <w:tmpl w:val="8B163388"/>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0"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19"/>
  </w:num>
  <w:num w:numId="2" w16cid:durableId="837885002">
    <w:abstractNumId w:val="65"/>
  </w:num>
  <w:num w:numId="3" w16cid:durableId="969826206">
    <w:abstractNumId w:val="59"/>
  </w:num>
  <w:num w:numId="4" w16cid:durableId="1181630090">
    <w:abstractNumId w:val="63"/>
  </w:num>
  <w:num w:numId="5" w16cid:durableId="1676421754">
    <w:abstractNumId w:val="7"/>
  </w:num>
  <w:num w:numId="6" w16cid:durableId="1257665658">
    <w:abstractNumId w:val="17"/>
  </w:num>
  <w:num w:numId="7" w16cid:durableId="1326320413">
    <w:abstractNumId w:val="28"/>
  </w:num>
  <w:num w:numId="8" w16cid:durableId="1042242727">
    <w:abstractNumId w:val="22"/>
  </w:num>
  <w:num w:numId="9" w16cid:durableId="1391689702">
    <w:abstractNumId w:val="64"/>
  </w:num>
  <w:num w:numId="10" w16cid:durableId="1176848288">
    <w:abstractNumId w:val="51"/>
  </w:num>
  <w:num w:numId="11" w16cid:durableId="511259285">
    <w:abstractNumId w:val="72"/>
  </w:num>
  <w:num w:numId="12" w16cid:durableId="2009210144">
    <w:abstractNumId w:val="52"/>
  </w:num>
  <w:num w:numId="13" w16cid:durableId="506331243">
    <w:abstractNumId w:val="42"/>
  </w:num>
  <w:num w:numId="14" w16cid:durableId="1057701244">
    <w:abstractNumId w:val="55"/>
  </w:num>
  <w:num w:numId="15" w16cid:durableId="1662732328">
    <w:abstractNumId w:val="37"/>
  </w:num>
  <w:num w:numId="16" w16cid:durableId="1555389102">
    <w:abstractNumId w:val="35"/>
  </w:num>
  <w:num w:numId="17" w16cid:durableId="2132437271">
    <w:abstractNumId w:val="70"/>
  </w:num>
  <w:num w:numId="18" w16cid:durableId="951786731">
    <w:abstractNumId w:val="11"/>
  </w:num>
  <w:num w:numId="19" w16cid:durableId="726301418">
    <w:abstractNumId w:val="56"/>
    <w:lvlOverride w:ilvl="0">
      <w:startOverride w:val="1"/>
    </w:lvlOverride>
  </w:num>
  <w:num w:numId="20" w16cid:durableId="441188765">
    <w:abstractNumId w:val="36"/>
    <w:lvlOverride w:ilvl="0">
      <w:startOverride w:val="1"/>
    </w:lvlOverride>
  </w:num>
  <w:num w:numId="21" w16cid:durableId="33430839">
    <w:abstractNumId w:val="23"/>
  </w:num>
  <w:num w:numId="22" w16cid:durableId="1666783374">
    <w:abstractNumId w:val="4"/>
  </w:num>
  <w:num w:numId="23" w16cid:durableId="2014912611">
    <w:abstractNumId w:val="3"/>
  </w:num>
  <w:num w:numId="24" w16cid:durableId="484056860">
    <w:abstractNumId w:val="2"/>
  </w:num>
  <w:num w:numId="25" w16cid:durableId="53509990">
    <w:abstractNumId w:val="1"/>
  </w:num>
  <w:num w:numId="26" w16cid:durableId="1306622126">
    <w:abstractNumId w:val="0"/>
  </w:num>
  <w:num w:numId="27" w16cid:durableId="941958115">
    <w:abstractNumId w:val="9"/>
  </w:num>
  <w:num w:numId="28" w16cid:durableId="1642692366">
    <w:abstractNumId w:val="66"/>
  </w:num>
  <w:num w:numId="29" w16cid:durableId="1289969379">
    <w:abstractNumId w:val="2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91067">
    <w:abstractNumId w:val="54"/>
  </w:num>
  <w:num w:numId="31" w16cid:durableId="824123978">
    <w:abstractNumId w:val="67"/>
  </w:num>
  <w:num w:numId="32" w16cid:durableId="629870374">
    <w:abstractNumId w:val="21"/>
  </w:num>
  <w:num w:numId="33" w16cid:durableId="348946369">
    <w:abstractNumId w:val="71"/>
  </w:num>
  <w:num w:numId="34" w16cid:durableId="1404840387">
    <w:abstractNumId w:val="14"/>
  </w:num>
  <w:num w:numId="35" w16cid:durableId="549852072">
    <w:abstractNumId w:val="29"/>
  </w:num>
  <w:num w:numId="36" w16cid:durableId="2002661070">
    <w:abstractNumId w:val="39"/>
  </w:num>
  <w:num w:numId="37" w16cid:durableId="1462921629">
    <w:abstractNumId w:val="50"/>
  </w:num>
  <w:num w:numId="38" w16cid:durableId="1788356790">
    <w:abstractNumId w:val="26"/>
  </w:num>
  <w:num w:numId="39" w16cid:durableId="2077240979">
    <w:abstractNumId w:val="31"/>
  </w:num>
  <w:num w:numId="40" w16cid:durableId="2046709983">
    <w:abstractNumId w:val="45"/>
  </w:num>
  <w:num w:numId="41" w16cid:durableId="1356542773">
    <w:abstractNumId w:val="73"/>
  </w:num>
  <w:num w:numId="42" w16cid:durableId="1096708563">
    <w:abstractNumId w:val="44"/>
  </w:num>
  <w:num w:numId="43" w16cid:durableId="827600280">
    <w:abstractNumId w:val="30"/>
  </w:num>
  <w:num w:numId="44" w16cid:durableId="1389378165">
    <w:abstractNumId w:val="13"/>
  </w:num>
  <w:num w:numId="45" w16cid:durableId="1376737496">
    <w:abstractNumId w:val="53"/>
  </w:num>
  <w:num w:numId="46" w16cid:durableId="737363641">
    <w:abstractNumId w:val="18"/>
  </w:num>
  <w:num w:numId="47" w16cid:durableId="2078435002">
    <w:abstractNumId w:val="20"/>
  </w:num>
  <w:num w:numId="48" w16cid:durableId="1135412420">
    <w:abstractNumId w:val="46"/>
  </w:num>
  <w:num w:numId="49" w16cid:durableId="63918808">
    <w:abstractNumId w:val="49"/>
  </w:num>
  <w:num w:numId="50" w16cid:durableId="2106338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0233737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22988932">
    <w:abstractNumId w:val="68"/>
  </w:num>
  <w:num w:numId="53" w16cid:durableId="916599138">
    <w:abstractNumId w:val="8"/>
  </w:num>
  <w:num w:numId="54" w16cid:durableId="1104569088">
    <w:abstractNumId w:val="57"/>
  </w:num>
  <w:num w:numId="55" w16cid:durableId="1400245161">
    <w:abstractNumId w:val="40"/>
  </w:num>
  <w:num w:numId="56" w16cid:durableId="67963284">
    <w:abstractNumId w:val="62"/>
  </w:num>
  <w:num w:numId="57" w16cid:durableId="140658741">
    <w:abstractNumId w:val="43"/>
  </w:num>
  <w:num w:numId="58" w16cid:durableId="781650915">
    <w:abstractNumId w:val="10"/>
  </w:num>
  <w:num w:numId="59" w16cid:durableId="96144829">
    <w:abstractNumId w:val="32"/>
  </w:num>
  <w:num w:numId="60" w16cid:durableId="758671913">
    <w:abstractNumId w:val="61"/>
  </w:num>
  <w:num w:numId="61" w16cid:durableId="1642005739">
    <w:abstractNumId w:val="34"/>
  </w:num>
  <w:num w:numId="62" w16cid:durableId="1994868590">
    <w:abstractNumId w:val="24"/>
  </w:num>
  <w:num w:numId="63" w16cid:durableId="466123312">
    <w:abstractNumId w:val="47"/>
  </w:num>
  <w:num w:numId="64" w16cid:durableId="723017746">
    <w:abstractNumId w:val="16"/>
  </w:num>
  <w:num w:numId="65" w16cid:durableId="844708074">
    <w:abstractNumId w:val="60"/>
  </w:num>
  <w:num w:numId="66" w16cid:durableId="2033647983">
    <w:abstractNumId w:val="69"/>
  </w:num>
  <w:num w:numId="67" w16cid:durableId="1418095839">
    <w:abstractNumId w:val="12"/>
  </w:num>
  <w:num w:numId="68" w16cid:durableId="1623341865">
    <w:abstractNumId w:val="48"/>
  </w:num>
  <w:num w:numId="69" w16cid:durableId="11313659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00123746">
    <w:abstractNumId w:val="38"/>
  </w:num>
  <w:num w:numId="71" w16cid:durableId="1637563046">
    <w:abstractNumId w:val="33"/>
  </w:num>
  <w:num w:numId="72" w16cid:durableId="449907859">
    <w:abstractNumId w:val="2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1AC"/>
    <w:rsid w:val="000007D5"/>
    <w:rsid w:val="0000117E"/>
    <w:rsid w:val="00004569"/>
    <w:rsid w:val="00006579"/>
    <w:rsid w:val="00007EDF"/>
    <w:rsid w:val="00011F3E"/>
    <w:rsid w:val="000122ED"/>
    <w:rsid w:val="00014CC7"/>
    <w:rsid w:val="000157D8"/>
    <w:rsid w:val="0001694E"/>
    <w:rsid w:val="00020C79"/>
    <w:rsid w:val="00022A9D"/>
    <w:rsid w:val="00023B49"/>
    <w:rsid w:val="000241D8"/>
    <w:rsid w:val="00030641"/>
    <w:rsid w:val="0003568A"/>
    <w:rsid w:val="00035BDF"/>
    <w:rsid w:val="00036E54"/>
    <w:rsid w:val="00037645"/>
    <w:rsid w:val="00046D12"/>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8B7"/>
    <w:rsid w:val="00062BD6"/>
    <w:rsid w:val="0006341A"/>
    <w:rsid w:val="00064EEF"/>
    <w:rsid w:val="00065C74"/>
    <w:rsid w:val="00067331"/>
    <w:rsid w:val="00067E41"/>
    <w:rsid w:val="0007451C"/>
    <w:rsid w:val="00074CD5"/>
    <w:rsid w:val="00076FD1"/>
    <w:rsid w:val="00077C78"/>
    <w:rsid w:val="0008035C"/>
    <w:rsid w:val="000804FD"/>
    <w:rsid w:val="00080679"/>
    <w:rsid w:val="0008454A"/>
    <w:rsid w:val="00084D1C"/>
    <w:rsid w:val="0008515F"/>
    <w:rsid w:val="00087068"/>
    <w:rsid w:val="00090466"/>
    <w:rsid w:val="0009157B"/>
    <w:rsid w:val="000941B7"/>
    <w:rsid w:val="00096A2D"/>
    <w:rsid w:val="000A293D"/>
    <w:rsid w:val="000A5CE5"/>
    <w:rsid w:val="000A6014"/>
    <w:rsid w:val="000A633D"/>
    <w:rsid w:val="000A645B"/>
    <w:rsid w:val="000A77EF"/>
    <w:rsid w:val="000B0953"/>
    <w:rsid w:val="000B19F8"/>
    <w:rsid w:val="000B2E5B"/>
    <w:rsid w:val="000C0253"/>
    <w:rsid w:val="000C100C"/>
    <w:rsid w:val="000C22F4"/>
    <w:rsid w:val="000C23F8"/>
    <w:rsid w:val="000C2C0A"/>
    <w:rsid w:val="000C46BD"/>
    <w:rsid w:val="000C4985"/>
    <w:rsid w:val="000C523D"/>
    <w:rsid w:val="000C5BB6"/>
    <w:rsid w:val="000C6A3E"/>
    <w:rsid w:val="000D0A3C"/>
    <w:rsid w:val="000D0FCA"/>
    <w:rsid w:val="000D2581"/>
    <w:rsid w:val="000D2865"/>
    <w:rsid w:val="000D42D6"/>
    <w:rsid w:val="000D48CE"/>
    <w:rsid w:val="000D6315"/>
    <w:rsid w:val="000D6AF5"/>
    <w:rsid w:val="000D7929"/>
    <w:rsid w:val="000D7BDE"/>
    <w:rsid w:val="000D7C41"/>
    <w:rsid w:val="000E2451"/>
    <w:rsid w:val="000E2457"/>
    <w:rsid w:val="000E40FD"/>
    <w:rsid w:val="000E7F0A"/>
    <w:rsid w:val="000F3538"/>
    <w:rsid w:val="000F4E10"/>
    <w:rsid w:val="000F5B49"/>
    <w:rsid w:val="000F6329"/>
    <w:rsid w:val="000F6F0B"/>
    <w:rsid w:val="000F7B2E"/>
    <w:rsid w:val="000F7BF9"/>
    <w:rsid w:val="001002B8"/>
    <w:rsid w:val="0010071A"/>
    <w:rsid w:val="001007BE"/>
    <w:rsid w:val="0010086C"/>
    <w:rsid w:val="0010099C"/>
    <w:rsid w:val="0010606A"/>
    <w:rsid w:val="0010687C"/>
    <w:rsid w:val="00107F43"/>
    <w:rsid w:val="00110E6E"/>
    <w:rsid w:val="00111016"/>
    <w:rsid w:val="00112408"/>
    <w:rsid w:val="00112495"/>
    <w:rsid w:val="00112973"/>
    <w:rsid w:val="001137A8"/>
    <w:rsid w:val="00113C7E"/>
    <w:rsid w:val="00113FA0"/>
    <w:rsid w:val="00117F9F"/>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4521"/>
    <w:rsid w:val="00156688"/>
    <w:rsid w:val="00160015"/>
    <w:rsid w:val="00160C0C"/>
    <w:rsid w:val="0016215E"/>
    <w:rsid w:val="001622EB"/>
    <w:rsid w:val="001633B8"/>
    <w:rsid w:val="00166BF5"/>
    <w:rsid w:val="00170673"/>
    <w:rsid w:val="00171248"/>
    <w:rsid w:val="001731DB"/>
    <w:rsid w:val="001757A8"/>
    <w:rsid w:val="00180667"/>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3CAF"/>
    <w:rsid w:val="001B50F3"/>
    <w:rsid w:val="001B5B94"/>
    <w:rsid w:val="001B6535"/>
    <w:rsid w:val="001B6C57"/>
    <w:rsid w:val="001B7FBA"/>
    <w:rsid w:val="001C0B71"/>
    <w:rsid w:val="001C1466"/>
    <w:rsid w:val="001C1C89"/>
    <w:rsid w:val="001C2BF6"/>
    <w:rsid w:val="001C3043"/>
    <w:rsid w:val="001C4F69"/>
    <w:rsid w:val="001C5898"/>
    <w:rsid w:val="001C6794"/>
    <w:rsid w:val="001C6EEF"/>
    <w:rsid w:val="001D08D4"/>
    <w:rsid w:val="001D2B05"/>
    <w:rsid w:val="001D40C7"/>
    <w:rsid w:val="001D4C4E"/>
    <w:rsid w:val="001D5D95"/>
    <w:rsid w:val="001D6857"/>
    <w:rsid w:val="001D7181"/>
    <w:rsid w:val="001E0CBE"/>
    <w:rsid w:val="001E3F2B"/>
    <w:rsid w:val="001E4197"/>
    <w:rsid w:val="001E430B"/>
    <w:rsid w:val="001E5D0C"/>
    <w:rsid w:val="001F1D80"/>
    <w:rsid w:val="001F655F"/>
    <w:rsid w:val="00202054"/>
    <w:rsid w:val="00204A4C"/>
    <w:rsid w:val="00210345"/>
    <w:rsid w:val="002140F7"/>
    <w:rsid w:val="002144CE"/>
    <w:rsid w:val="00214EE7"/>
    <w:rsid w:val="00217807"/>
    <w:rsid w:val="00217FCC"/>
    <w:rsid w:val="00221EB6"/>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45A48"/>
    <w:rsid w:val="00247B6C"/>
    <w:rsid w:val="0025177A"/>
    <w:rsid w:val="00254367"/>
    <w:rsid w:val="0025517E"/>
    <w:rsid w:val="00255F42"/>
    <w:rsid w:val="002578F8"/>
    <w:rsid w:val="00260371"/>
    <w:rsid w:val="002635BF"/>
    <w:rsid w:val="00264D3D"/>
    <w:rsid w:val="002652AD"/>
    <w:rsid w:val="00266169"/>
    <w:rsid w:val="002672D7"/>
    <w:rsid w:val="002706D1"/>
    <w:rsid w:val="00273EAA"/>
    <w:rsid w:val="00276167"/>
    <w:rsid w:val="002768F5"/>
    <w:rsid w:val="00280D52"/>
    <w:rsid w:val="00281AD8"/>
    <w:rsid w:val="00283811"/>
    <w:rsid w:val="00286A1A"/>
    <w:rsid w:val="00286EED"/>
    <w:rsid w:val="00287025"/>
    <w:rsid w:val="00287D2F"/>
    <w:rsid w:val="00287EBD"/>
    <w:rsid w:val="00291925"/>
    <w:rsid w:val="002935D5"/>
    <w:rsid w:val="00295BF5"/>
    <w:rsid w:val="00295CF9"/>
    <w:rsid w:val="00295E0C"/>
    <w:rsid w:val="002A3212"/>
    <w:rsid w:val="002A32CE"/>
    <w:rsid w:val="002A4AD9"/>
    <w:rsid w:val="002A4CEC"/>
    <w:rsid w:val="002A61D2"/>
    <w:rsid w:val="002A6217"/>
    <w:rsid w:val="002B048C"/>
    <w:rsid w:val="002B085B"/>
    <w:rsid w:val="002B3992"/>
    <w:rsid w:val="002B3B8F"/>
    <w:rsid w:val="002B419E"/>
    <w:rsid w:val="002B47FB"/>
    <w:rsid w:val="002B622D"/>
    <w:rsid w:val="002C2C0B"/>
    <w:rsid w:val="002C3537"/>
    <w:rsid w:val="002C6837"/>
    <w:rsid w:val="002C7907"/>
    <w:rsid w:val="002D0634"/>
    <w:rsid w:val="002D11ED"/>
    <w:rsid w:val="002D2414"/>
    <w:rsid w:val="002D59F6"/>
    <w:rsid w:val="002E0AA3"/>
    <w:rsid w:val="002E181C"/>
    <w:rsid w:val="002E209E"/>
    <w:rsid w:val="002E2C02"/>
    <w:rsid w:val="002E4F64"/>
    <w:rsid w:val="002E576F"/>
    <w:rsid w:val="002E7238"/>
    <w:rsid w:val="002F2F73"/>
    <w:rsid w:val="002F5082"/>
    <w:rsid w:val="002F79B2"/>
    <w:rsid w:val="003013EF"/>
    <w:rsid w:val="00301894"/>
    <w:rsid w:val="00303421"/>
    <w:rsid w:val="0030370B"/>
    <w:rsid w:val="00303EE8"/>
    <w:rsid w:val="00307C5E"/>
    <w:rsid w:val="0031223F"/>
    <w:rsid w:val="00315C5A"/>
    <w:rsid w:val="003178E0"/>
    <w:rsid w:val="00317980"/>
    <w:rsid w:val="00320B3E"/>
    <w:rsid w:val="00321AB7"/>
    <w:rsid w:val="00322B0F"/>
    <w:rsid w:val="00325455"/>
    <w:rsid w:val="0032720A"/>
    <w:rsid w:val="0033001C"/>
    <w:rsid w:val="00330420"/>
    <w:rsid w:val="00330DC0"/>
    <w:rsid w:val="00332531"/>
    <w:rsid w:val="00332BC8"/>
    <w:rsid w:val="00334DDE"/>
    <w:rsid w:val="003352E2"/>
    <w:rsid w:val="00337447"/>
    <w:rsid w:val="0034021B"/>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2001"/>
    <w:rsid w:val="003631E9"/>
    <w:rsid w:val="00363954"/>
    <w:rsid w:val="00363C52"/>
    <w:rsid w:val="003654B6"/>
    <w:rsid w:val="00367195"/>
    <w:rsid w:val="003674BB"/>
    <w:rsid w:val="00367BB3"/>
    <w:rsid w:val="00371C9C"/>
    <w:rsid w:val="003736E4"/>
    <w:rsid w:val="003761A2"/>
    <w:rsid w:val="00376577"/>
    <w:rsid w:val="00376C8F"/>
    <w:rsid w:val="003817DE"/>
    <w:rsid w:val="00382754"/>
    <w:rsid w:val="00382F7B"/>
    <w:rsid w:val="003835B6"/>
    <w:rsid w:val="00383966"/>
    <w:rsid w:val="00384A65"/>
    <w:rsid w:val="00384BF1"/>
    <w:rsid w:val="00385770"/>
    <w:rsid w:val="003857E4"/>
    <w:rsid w:val="00391199"/>
    <w:rsid w:val="00393586"/>
    <w:rsid w:val="00396655"/>
    <w:rsid w:val="00396EFC"/>
    <w:rsid w:val="00396FD0"/>
    <w:rsid w:val="003A1E4D"/>
    <w:rsid w:val="003A2D9A"/>
    <w:rsid w:val="003A4A6D"/>
    <w:rsid w:val="003B073D"/>
    <w:rsid w:val="003B0D63"/>
    <w:rsid w:val="003B296A"/>
    <w:rsid w:val="003B2C57"/>
    <w:rsid w:val="003B4873"/>
    <w:rsid w:val="003B54FC"/>
    <w:rsid w:val="003B616D"/>
    <w:rsid w:val="003B6201"/>
    <w:rsid w:val="003B64B9"/>
    <w:rsid w:val="003B6DA7"/>
    <w:rsid w:val="003C0B55"/>
    <w:rsid w:val="003C2C0F"/>
    <w:rsid w:val="003C649F"/>
    <w:rsid w:val="003C7137"/>
    <w:rsid w:val="003C7958"/>
    <w:rsid w:val="003D04FA"/>
    <w:rsid w:val="003D0EF0"/>
    <w:rsid w:val="003D3B75"/>
    <w:rsid w:val="003D54EB"/>
    <w:rsid w:val="003D5510"/>
    <w:rsid w:val="003D6ED9"/>
    <w:rsid w:val="003E1B27"/>
    <w:rsid w:val="003E1F99"/>
    <w:rsid w:val="003E2BCE"/>
    <w:rsid w:val="003E575A"/>
    <w:rsid w:val="003E5E7D"/>
    <w:rsid w:val="003F17E0"/>
    <w:rsid w:val="003F30D0"/>
    <w:rsid w:val="003F3402"/>
    <w:rsid w:val="003F37C4"/>
    <w:rsid w:val="003F401A"/>
    <w:rsid w:val="003F56C2"/>
    <w:rsid w:val="004009BA"/>
    <w:rsid w:val="00402342"/>
    <w:rsid w:val="00402D8C"/>
    <w:rsid w:val="00402E09"/>
    <w:rsid w:val="00402E0B"/>
    <w:rsid w:val="00406B75"/>
    <w:rsid w:val="00412333"/>
    <w:rsid w:val="004126EE"/>
    <w:rsid w:val="00414954"/>
    <w:rsid w:val="00415395"/>
    <w:rsid w:val="00417D76"/>
    <w:rsid w:val="00420767"/>
    <w:rsid w:val="0042158C"/>
    <w:rsid w:val="0042237A"/>
    <w:rsid w:val="0042265E"/>
    <w:rsid w:val="00425664"/>
    <w:rsid w:val="00425DD8"/>
    <w:rsid w:val="0042695A"/>
    <w:rsid w:val="00426E34"/>
    <w:rsid w:val="004279EC"/>
    <w:rsid w:val="00427BC2"/>
    <w:rsid w:val="00430097"/>
    <w:rsid w:val="00431D64"/>
    <w:rsid w:val="00433394"/>
    <w:rsid w:val="00435C7C"/>
    <w:rsid w:val="00435D4B"/>
    <w:rsid w:val="0043696F"/>
    <w:rsid w:val="00436CE2"/>
    <w:rsid w:val="00436EAA"/>
    <w:rsid w:val="00437F70"/>
    <w:rsid w:val="00440166"/>
    <w:rsid w:val="0044112A"/>
    <w:rsid w:val="004414E1"/>
    <w:rsid w:val="00446FF7"/>
    <w:rsid w:val="0044701A"/>
    <w:rsid w:val="00452185"/>
    <w:rsid w:val="00452506"/>
    <w:rsid w:val="0045580A"/>
    <w:rsid w:val="00455E7B"/>
    <w:rsid w:val="00457356"/>
    <w:rsid w:val="0046067B"/>
    <w:rsid w:val="00460DB1"/>
    <w:rsid w:val="0046220E"/>
    <w:rsid w:val="00463EF4"/>
    <w:rsid w:val="00465A0C"/>
    <w:rsid w:val="00465CD6"/>
    <w:rsid w:val="00465D79"/>
    <w:rsid w:val="004660A4"/>
    <w:rsid w:val="004674A4"/>
    <w:rsid w:val="00467B42"/>
    <w:rsid w:val="00470A76"/>
    <w:rsid w:val="0047103E"/>
    <w:rsid w:val="00472FF4"/>
    <w:rsid w:val="004734C6"/>
    <w:rsid w:val="00473C39"/>
    <w:rsid w:val="004759FD"/>
    <w:rsid w:val="00475F9F"/>
    <w:rsid w:val="00476609"/>
    <w:rsid w:val="00480043"/>
    <w:rsid w:val="00481489"/>
    <w:rsid w:val="00481627"/>
    <w:rsid w:val="00483016"/>
    <w:rsid w:val="00483E04"/>
    <w:rsid w:val="00486D1A"/>
    <w:rsid w:val="00487324"/>
    <w:rsid w:val="00490259"/>
    <w:rsid w:val="004942CF"/>
    <w:rsid w:val="0049483B"/>
    <w:rsid w:val="00496564"/>
    <w:rsid w:val="00496C53"/>
    <w:rsid w:val="004A04E7"/>
    <w:rsid w:val="004A2676"/>
    <w:rsid w:val="004A2711"/>
    <w:rsid w:val="004A336F"/>
    <w:rsid w:val="004A3719"/>
    <w:rsid w:val="004A7943"/>
    <w:rsid w:val="004B004E"/>
    <w:rsid w:val="004B05D9"/>
    <w:rsid w:val="004B24AC"/>
    <w:rsid w:val="004B28A2"/>
    <w:rsid w:val="004B64BD"/>
    <w:rsid w:val="004B6C01"/>
    <w:rsid w:val="004B6C36"/>
    <w:rsid w:val="004B74E3"/>
    <w:rsid w:val="004B7EEE"/>
    <w:rsid w:val="004C04C6"/>
    <w:rsid w:val="004C6AD4"/>
    <w:rsid w:val="004D0300"/>
    <w:rsid w:val="004D0940"/>
    <w:rsid w:val="004D0C43"/>
    <w:rsid w:val="004D5A49"/>
    <w:rsid w:val="004D5DFE"/>
    <w:rsid w:val="004D7209"/>
    <w:rsid w:val="004E0943"/>
    <w:rsid w:val="004E0ADE"/>
    <w:rsid w:val="004E0C67"/>
    <w:rsid w:val="004E0E9D"/>
    <w:rsid w:val="004E12AA"/>
    <w:rsid w:val="004E15BD"/>
    <w:rsid w:val="004E17D7"/>
    <w:rsid w:val="004E3929"/>
    <w:rsid w:val="004E3A28"/>
    <w:rsid w:val="004E3AE2"/>
    <w:rsid w:val="004E3BDE"/>
    <w:rsid w:val="004E4483"/>
    <w:rsid w:val="004E5BB4"/>
    <w:rsid w:val="004E62E3"/>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06759"/>
    <w:rsid w:val="00506EB9"/>
    <w:rsid w:val="00510949"/>
    <w:rsid w:val="00510D82"/>
    <w:rsid w:val="00510E2E"/>
    <w:rsid w:val="0051361F"/>
    <w:rsid w:val="00513DCE"/>
    <w:rsid w:val="0051416D"/>
    <w:rsid w:val="00517E18"/>
    <w:rsid w:val="00522F2D"/>
    <w:rsid w:val="005251E0"/>
    <w:rsid w:val="00526BCE"/>
    <w:rsid w:val="00527C9F"/>
    <w:rsid w:val="00527DD4"/>
    <w:rsid w:val="00530028"/>
    <w:rsid w:val="0053244E"/>
    <w:rsid w:val="005349B5"/>
    <w:rsid w:val="005354D7"/>
    <w:rsid w:val="00535B2A"/>
    <w:rsid w:val="005403EA"/>
    <w:rsid w:val="00540C55"/>
    <w:rsid w:val="00541EE7"/>
    <w:rsid w:val="00542812"/>
    <w:rsid w:val="005431FF"/>
    <w:rsid w:val="0054433B"/>
    <w:rsid w:val="00550913"/>
    <w:rsid w:val="00551BDE"/>
    <w:rsid w:val="005526CB"/>
    <w:rsid w:val="00554352"/>
    <w:rsid w:val="00555424"/>
    <w:rsid w:val="0055652B"/>
    <w:rsid w:val="0056144A"/>
    <w:rsid w:val="00562428"/>
    <w:rsid w:val="005652FC"/>
    <w:rsid w:val="00572C2B"/>
    <w:rsid w:val="00576A8C"/>
    <w:rsid w:val="00576BA4"/>
    <w:rsid w:val="0057758F"/>
    <w:rsid w:val="005812ED"/>
    <w:rsid w:val="00582052"/>
    <w:rsid w:val="0058495C"/>
    <w:rsid w:val="005915B2"/>
    <w:rsid w:val="0059217D"/>
    <w:rsid w:val="005926BE"/>
    <w:rsid w:val="005951D1"/>
    <w:rsid w:val="00595487"/>
    <w:rsid w:val="00595DBA"/>
    <w:rsid w:val="00596322"/>
    <w:rsid w:val="0059646E"/>
    <w:rsid w:val="00596FCD"/>
    <w:rsid w:val="00597893"/>
    <w:rsid w:val="005A0239"/>
    <w:rsid w:val="005A060C"/>
    <w:rsid w:val="005A1DDC"/>
    <w:rsid w:val="005A228C"/>
    <w:rsid w:val="005A2B6A"/>
    <w:rsid w:val="005A3576"/>
    <w:rsid w:val="005A3D22"/>
    <w:rsid w:val="005A3D92"/>
    <w:rsid w:val="005A566C"/>
    <w:rsid w:val="005A6863"/>
    <w:rsid w:val="005B23AC"/>
    <w:rsid w:val="005B47CB"/>
    <w:rsid w:val="005B4AB4"/>
    <w:rsid w:val="005B4CA6"/>
    <w:rsid w:val="005B730F"/>
    <w:rsid w:val="005C18B1"/>
    <w:rsid w:val="005C316A"/>
    <w:rsid w:val="005C4237"/>
    <w:rsid w:val="005C66D3"/>
    <w:rsid w:val="005D153F"/>
    <w:rsid w:val="005D233E"/>
    <w:rsid w:val="005D2C71"/>
    <w:rsid w:val="005D724D"/>
    <w:rsid w:val="005E39FC"/>
    <w:rsid w:val="005E735A"/>
    <w:rsid w:val="005F06F6"/>
    <w:rsid w:val="005F1DD0"/>
    <w:rsid w:val="005F32F9"/>
    <w:rsid w:val="005F337E"/>
    <w:rsid w:val="006005EB"/>
    <w:rsid w:val="00602FAA"/>
    <w:rsid w:val="00605ECB"/>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0CFD"/>
    <w:rsid w:val="00651161"/>
    <w:rsid w:val="006527D0"/>
    <w:rsid w:val="00655B5B"/>
    <w:rsid w:val="00655F23"/>
    <w:rsid w:val="00657B07"/>
    <w:rsid w:val="00660D3D"/>
    <w:rsid w:val="006623D7"/>
    <w:rsid w:val="0066276F"/>
    <w:rsid w:val="0066287C"/>
    <w:rsid w:val="006640AD"/>
    <w:rsid w:val="00666CD7"/>
    <w:rsid w:val="00666EF5"/>
    <w:rsid w:val="00667E91"/>
    <w:rsid w:val="00670FD1"/>
    <w:rsid w:val="00671039"/>
    <w:rsid w:val="00674216"/>
    <w:rsid w:val="00681BB2"/>
    <w:rsid w:val="0068452D"/>
    <w:rsid w:val="006845B3"/>
    <w:rsid w:val="00685BEC"/>
    <w:rsid w:val="0068649E"/>
    <w:rsid w:val="00687547"/>
    <w:rsid w:val="0069309C"/>
    <w:rsid w:val="00694060"/>
    <w:rsid w:val="00695302"/>
    <w:rsid w:val="0069554C"/>
    <w:rsid w:val="006A01E6"/>
    <w:rsid w:val="006A252B"/>
    <w:rsid w:val="006A5D84"/>
    <w:rsid w:val="006A6EE7"/>
    <w:rsid w:val="006A7608"/>
    <w:rsid w:val="006A7D4F"/>
    <w:rsid w:val="006B0420"/>
    <w:rsid w:val="006B0815"/>
    <w:rsid w:val="006B17D9"/>
    <w:rsid w:val="006B22BE"/>
    <w:rsid w:val="006B380A"/>
    <w:rsid w:val="006B41E1"/>
    <w:rsid w:val="006B7860"/>
    <w:rsid w:val="006C04A7"/>
    <w:rsid w:val="006C3853"/>
    <w:rsid w:val="006C4807"/>
    <w:rsid w:val="006C7E43"/>
    <w:rsid w:val="006D109B"/>
    <w:rsid w:val="006D128C"/>
    <w:rsid w:val="006D1BFC"/>
    <w:rsid w:val="006D24A0"/>
    <w:rsid w:val="006D26E4"/>
    <w:rsid w:val="006D26F9"/>
    <w:rsid w:val="006D5019"/>
    <w:rsid w:val="006D5894"/>
    <w:rsid w:val="006D59A8"/>
    <w:rsid w:val="006D5EA8"/>
    <w:rsid w:val="006D7842"/>
    <w:rsid w:val="006E5FB0"/>
    <w:rsid w:val="006E60E3"/>
    <w:rsid w:val="006F2173"/>
    <w:rsid w:val="006F3A5F"/>
    <w:rsid w:val="006F41A7"/>
    <w:rsid w:val="006F5CE9"/>
    <w:rsid w:val="006F715D"/>
    <w:rsid w:val="00701CC9"/>
    <w:rsid w:val="00702596"/>
    <w:rsid w:val="007048AE"/>
    <w:rsid w:val="007049B4"/>
    <w:rsid w:val="007065E1"/>
    <w:rsid w:val="00711A5B"/>
    <w:rsid w:val="00715D96"/>
    <w:rsid w:val="00717802"/>
    <w:rsid w:val="00720FF0"/>
    <w:rsid w:val="0072244C"/>
    <w:rsid w:val="007237F2"/>
    <w:rsid w:val="007240C3"/>
    <w:rsid w:val="0072470D"/>
    <w:rsid w:val="00730096"/>
    <w:rsid w:val="0073406F"/>
    <w:rsid w:val="00734BEF"/>
    <w:rsid w:val="00735028"/>
    <w:rsid w:val="0074465C"/>
    <w:rsid w:val="00744F79"/>
    <w:rsid w:val="007472CF"/>
    <w:rsid w:val="007506C3"/>
    <w:rsid w:val="007530FC"/>
    <w:rsid w:val="00753B62"/>
    <w:rsid w:val="0075504B"/>
    <w:rsid w:val="00755CD0"/>
    <w:rsid w:val="0075786A"/>
    <w:rsid w:val="00760BE5"/>
    <w:rsid w:val="00760E93"/>
    <w:rsid w:val="00761D24"/>
    <w:rsid w:val="007622AA"/>
    <w:rsid w:val="00771863"/>
    <w:rsid w:val="0077283A"/>
    <w:rsid w:val="00772981"/>
    <w:rsid w:val="00772F10"/>
    <w:rsid w:val="00775E5A"/>
    <w:rsid w:val="00782561"/>
    <w:rsid w:val="00782C50"/>
    <w:rsid w:val="007836E6"/>
    <w:rsid w:val="007838AB"/>
    <w:rsid w:val="00784005"/>
    <w:rsid w:val="00785AEB"/>
    <w:rsid w:val="00786C48"/>
    <w:rsid w:val="00786E1D"/>
    <w:rsid w:val="0078720F"/>
    <w:rsid w:val="007875DA"/>
    <w:rsid w:val="00787983"/>
    <w:rsid w:val="00787ACE"/>
    <w:rsid w:val="00790989"/>
    <w:rsid w:val="0079472A"/>
    <w:rsid w:val="00794D81"/>
    <w:rsid w:val="007957F4"/>
    <w:rsid w:val="00796467"/>
    <w:rsid w:val="00796ABA"/>
    <w:rsid w:val="0079756C"/>
    <w:rsid w:val="00797626"/>
    <w:rsid w:val="007A0CFD"/>
    <w:rsid w:val="007A2FCD"/>
    <w:rsid w:val="007A62F2"/>
    <w:rsid w:val="007B04FB"/>
    <w:rsid w:val="007B3C3C"/>
    <w:rsid w:val="007B54AB"/>
    <w:rsid w:val="007B558F"/>
    <w:rsid w:val="007B7876"/>
    <w:rsid w:val="007C2671"/>
    <w:rsid w:val="007C3013"/>
    <w:rsid w:val="007C494C"/>
    <w:rsid w:val="007C4BF3"/>
    <w:rsid w:val="007C59DC"/>
    <w:rsid w:val="007C6B00"/>
    <w:rsid w:val="007D01B3"/>
    <w:rsid w:val="007D04B4"/>
    <w:rsid w:val="007D0706"/>
    <w:rsid w:val="007D221B"/>
    <w:rsid w:val="007D37FE"/>
    <w:rsid w:val="007D4315"/>
    <w:rsid w:val="007D44E3"/>
    <w:rsid w:val="007D6C99"/>
    <w:rsid w:val="007E00B2"/>
    <w:rsid w:val="007E2152"/>
    <w:rsid w:val="007E23FE"/>
    <w:rsid w:val="007E4297"/>
    <w:rsid w:val="007E4964"/>
    <w:rsid w:val="007E4AEC"/>
    <w:rsid w:val="007E4D6F"/>
    <w:rsid w:val="007E50A2"/>
    <w:rsid w:val="007E5F0F"/>
    <w:rsid w:val="007E63E9"/>
    <w:rsid w:val="007E7A83"/>
    <w:rsid w:val="007F0707"/>
    <w:rsid w:val="007F0815"/>
    <w:rsid w:val="007F0D6C"/>
    <w:rsid w:val="007F10EA"/>
    <w:rsid w:val="007F1E2D"/>
    <w:rsid w:val="007F4276"/>
    <w:rsid w:val="007F4EC5"/>
    <w:rsid w:val="007F63D9"/>
    <w:rsid w:val="0080151F"/>
    <w:rsid w:val="008020FF"/>
    <w:rsid w:val="00803264"/>
    <w:rsid w:val="00803A2D"/>
    <w:rsid w:val="00804500"/>
    <w:rsid w:val="008057B2"/>
    <w:rsid w:val="0080711C"/>
    <w:rsid w:val="00810C0B"/>
    <w:rsid w:val="00811AE4"/>
    <w:rsid w:val="008127E8"/>
    <w:rsid w:val="00812A19"/>
    <w:rsid w:val="00812CAB"/>
    <w:rsid w:val="00813229"/>
    <w:rsid w:val="00813AD0"/>
    <w:rsid w:val="00814054"/>
    <w:rsid w:val="008154CA"/>
    <w:rsid w:val="00817766"/>
    <w:rsid w:val="00820105"/>
    <w:rsid w:val="00822FC7"/>
    <w:rsid w:val="008237FB"/>
    <w:rsid w:val="00826C9F"/>
    <w:rsid w:val="0082768D"/>
    <w:rsid w:val="0083049C"/>
    <w:rsid w:val="00830557"/>
    <w:rsid w:val="00831A0F"/>
    <w:rsid w:val="008326BE"/>
    <w:rsid w:val="0083458D"/>
    <w:rsid w:val="00834C32"/>
    <w:rsid w:val="00834E10"/>
    <w:rsid w:val="0083736D"/>
    <w:rsid w:val="00837530"/>
    <w:rsid w:val="008377B7"/>
    <w:rsid w:val="00844790"/>
    <w:rsid w:val="008470E8"/>
    <w:rsid w:val="00850D8B"/>
    <w:rsid w:val="008512DA"/>
    <w:rsid w:val="00852CA7"/>
    <w:rsid w:val="008574BE"/>
    <w:rsid w:val="008616AB"/>
    <w:rsid w:val="00861F0D"/>
    <w:rsid w:val="0086280D"/>
    <w:rsid w:val="00863E2C"/>
    <w:rsid w:val="0086502F"/>
    <w:rsid w:val="008660AA"/>
    <w:rsid w:val="00866CA1"/>
    <w:rsid w:val="0086772C"/>
    <w:rsid w:val="00871506"/>
    <w:rsid w:val="00873A0D"/>
    <w:rsid w:val="00873BE1"/>
    <w:rsid w:val="00873F36"/>
    <w:rsid w:val="00874562"/>
    <w:rsid w:val="00875801"/>
    <w:rsid w:val="00880181"/>
    <w:rsid w:val="0088137E"/>
    <w:rsid w:val="0088276D"/>
    <w:rsid w:val="00886259"/>
    <w:rsid w:val="008869AE"/>
    <w:rsid w:val="008871D9"/>
    <w:rsid w:val="00887548"/>
    <w:rsid w:val="008877C7"/>
    <w:rsid w:val="008914D5"/>
    <w:rsid w:val="00891F06"/>
    <w:rsid w:val="00895064"/>
    <w:rsid w:val="00895B46"/>
    <w:rsid w:val="00895B8E"/>
    <w:rsid w:val="00896ED4"/>
    <w:rsid w:val="008A1651"/>
    <w:rsid w:val="008A32B5"/>
    <w:rsid w:val="008A3598"/>
    <w:rsid w:val="008A3F08"/>
    <w:rsid w:val="008A46E0"/>
    <w:rsid w:val="008A576B"/>
    <w:rsid w:val="008B111C"/>
    <w:rsid w:val="008B18D7"/>
    <w:rsid w:val="008B1D84"/>
    <w:rsid w:val="008B44AA"/>
    <w:rsid w:val="008B48AD"/>
    <w:rsid w:val="008B6CC2"/>
    <w:rsid w:val="008C0106"/>
    <w:rsid w:val="008C0BE3"/>
    <w:rsid w:val="008C1ABC"/>
    <w:rsid w:val="008C226E"/>
    <w:rsid w:val="008C24D7"/>
    <w:rsid w:val="008C3210"/>
    <w:rsid w:val="008C522A"/>
    <w:rsid w:val="008C6675"/>
    <w:rsid w:val="008C7556"/>
    <w:rsid w:val="008D3149"/>
    <w:rsid w:val="008D3F97"/>
    <w:rsid w:val="008D617D"/>
    <w:rsid w:val="008D67DE"/>
    <w:rsid w:val="008E2EB5"/>
    <w:rsid w:val="008E33E1"/>
    <w:rsid w:val="008E67A3"/>
    <w:rsid w:val="008E7DB0"/>
    <w:rsid w:val="008F0E1B"/>
    <w:rsid w:val="008F1B0C"/>
    <w:rsid w:val="008F2B27"/>
    <w:rsid w:val="008F53DC"/>
    <w:rsid w:val="008F7038"/>
    <w:rsid w:val="00903A14"/>
    <w:rsid w:val="00907954"/>
    <w:rsid w:val="00910561"/>
    <w:rsid w:val="00910A45"/>
    <w:rsid w:val="00910D9E"/>
    <w:rsid w:val="00911FCE"/>
    <w:rsid w:val="00913B05"/>
    <w:rsid w:val="0091409B"/>
    <w:rsid w:val="00914CCD"/>
    <w:rsid w:val="009164B4"/>
    <w:rsid w:val="00920360"/>
    <w:rsid w:val="00921060"/>
    <w:rsid w:val="00921EC7"/>
    <w:rsid w:val="00923042"/>
    <w:rsid w:val="00924727"/>
    <w:rsid w:val="009255C9"/>
    <w:rsid w:val="0093049C"/>
    <w:rsid w:val="00933285"/>
    <w:rsid w:val="009332E1"/>
    <w:rsid w:val="009341CA"/>
    <w:rsid w:val="009348AE"/>
    <w:rsid w:val="00934BEA"/>
    <w:rsid w:val="009375A2"/>
    <w:rsid w:val="009417D5"/>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447F"/>
    <w:rsid w:val="0097752A"/>
    <w:rsid w:val="00977C90"/>
    <w:rsid w:val="00980715"/>
    <w:rsid w:val="00982B0A"/>
    <w:rsid w:val="00984E3C"/>
    <w:rsid w:val="00986F42"/>
    <w:rsid w:val="00990609"/>
    <w:rsid w:val="00993FA0"/>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455"/>
    <w:rsid w:val="009E0B3B"/>
    <w:rsid w:val="009E28F0"/>
    <w:rsid w:val="009E34FA"/>
    <w:rsid w:val="009E6A8C"/>
    <w:rsid w:val="009E6FDA"/>
    <w:rsid w:val="009E7310"/>
    <w:rsid w:val="009F23D3"/>
    <w:rsid w:val="00A02094"/>
    <w:rsid w:val="00A021EF"/>
    <w:rsid w:val="00A02997"/>
    <w:rsid w:val="00A02CBB"/>
    <w:rsid w:val="00A04EE8"/>
    <w:rsid w:val="00A057C7"/>
    <w:rsid w:val="00A05A0A"/>
    <w:rsid w:val="00A07BD8"/>
    <w:rsid w:val="00A07CB0"/>
    <w:rsid w:val="00A10844"/>
    <w:rsid w:val="00A11ABA"/>
    <w:rsid w:val="00A11B50"/>
    <w:rsid w:val="00A11D43"/>
    <w:rsid w:val="00A154CF"/>
    <w:rsid w:val="00A15785"/>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514D"/>
    <w:rsid w:val="00A46109"/>
    <w:rsid w:val="00A52231"/>
    <w:rsid w:val="00A5432C"/>
    <w:rsid w:val="00A55E57"/>
    <w:rsid w:val="00A57114"/>
    <w:rsid w:val="00A603EC"/>
    <w:rsid w:val="00A60CDE"/>
    <w:rsid w:val="00A615B0"/>
    <w:rsid w:val="00A61858"/>
    <w:rsid w:val="00A61FF6"/>
    <w:rsid w:val="00A6620A"/>
    <w:rsid w:val="00A74E7C"/>
    <w:rsid w:val="00A7608D"/>
    <w:rsid w:val="00A76426"/>
    <w:rsid w:val="00A77593"/>
    <w:rsid w:val="00A8346A"/>
    <w:rsid w:val="00A8348C"/>
    <w:rsid w:val="00A84009"/>
    <w:rsid w:val="00A846ED"/>
    <w:rsid w:val="00A862AB"/>
    <w:rsid w:val="00A86B3D"/>
    <w:rsid w:val="00A87336"/>
    <w:rsid w:val="00A875D8"/>
    <w:rsid w:val="00A87D43"/>
    <w:rsid w:val="00A91F32"/>
    <w:rsid w:val="00A92F4F"/>
    <w:rsid w:val="00A9465F"/>
    <w:rsid w:val="00A95C13"/>
    <w:rsid w:val="00A96B0E"/>
    <w:rsid w:val="00A97CF6"/>
    <w:rsid w:val="00AA02D6"/>
    <w:rsid w:val="00AA035A"/>
    <w:rsid w:val="00AA170F"/>
    <w:rsid w:val="00AA302D"/>
    <w:rsid w:val="00AA4C98"/>
    <w:rsid w:val="00AA5DFD"/>
    <w:rsid w:val="00AB2101"/>
    <w:rsid w:val="00AB366D"/>
    <w:rsid w:val="00AB39F4"/>
    <w:rsid w:val="00AB3C64"/>
    <w:rsid w:val="00AB41EE"/>
    <w:rsid w:val="00AB4AAF"/>
    <w:rsid w:val="00AB4F50"/>
    <w:rsid w:val="00AB5FA1"/>
    <w:rsid w:val="00AC4DB5"/>
    <w:rsid w:val="00AC4E8A"/>
    <w:rsid w:val="00AC614B"/>
    <w:rsid w:val="00AC62D6"/>
    <w:rsid w:val="00AC6995"/>
    <w:rsid w:val="00AD324E"/>
    <w:rsid w:val="00AD48CF"/>
    <w:rsid w:val="00AD5293"/>
    <w:rsid w:val="00AD7A6E"/>
    <w:rsid w:val="00AE00AF"/>
    <w:rsid w:val="00AE4812"/>
    <w:rsid w:val="00AF6682"/>
    <w:rsid w:val="00AF7B45"/>
    <w:rsid w:val="00B00968"/>
    <w:rsid w:val="00B00974"/>
    <w:rsid w:val="00B01AED"/>
    <w:rsid w:val="00B03020"/>
    <w:rsid w:val="00B03AE4"/>
    <w:rsid w:val="00B07C41"/>
    <w:rsid w:val="00B14F06"/>
    <w:rsid w:val="00B15CB3"/>
    <w:rsid w:val="00B166C5"/>
    <w:rsid w:val="00B17C0B"/>
    <w:rsid w:val="00B20168"/>
    <w:rsid w:val="00B2185E"/>
    <w:rsid w:val="00B22876"/>
    <w:rsid w:val="00B22A19"/>
    <w:rsid w:val="00B24F0B"/>
    <w:rsid w:val="00B260AA"/>
    <w:rsid w:val="00B276CD"/>
    <w:rsid w:val="00B27D77"/>
    <w:rsid w:val="00B35A91"/>
    <w:rsid w:val="00B369AC"/>
    <w:rsid w:val="00B37CB1"/>
    <w:rsid w:val="00B40469"/>
    <w:rsid w:val="00B40ABF"/>
    <w:rsid w:val="00B4209C"/>
    <w:rsid w:val="00B461A3"/>
    <w:rsid w:val="00B46516"/>
    <w:rsid w:val="00B4699D"/>
    <w:rsid w:val="00B47581"/>
    <w:rsid w:val="00B517A4"/>
    <w:rsid w:val="00B527CE"/>
    <w:rsid w:val="00B54BB9"/>
    <w:rsid w:val="00B57533"/>
    <w:rsid w:val="00B62C65"/>
    <w:rsid w:val="00B637B6"/>
    <w:rsid w:val="00B662BC"/>
    <w:rsid w:val="00B677B1"/>
    <w:rsid w:val="00B6788B"/>
    <w:rsid w:val="00B7019D"/>
    <w:rsid w:val="00B71040"/>
    <w:rsid w:val="00B71605"/>
    <w:rsid w:val="00B71C92"/>
    <w:rsid w:val="00B71F04"/>
    <w:rsid w:val="00B72507"/>
    <w:rsid w:val="00B7288B"/>
    <w:rsid w:val="00B730FD"/>
    <w:rsid w:val="00B75126"/>
    <w:rsid w:val="00B80361"/>
    <w:rsid w:val="00B82805"/>
    <w:rsid w:val="00B844B3"/>
    <w:rsid w:val="00B8739B"/>
    <w:rsid w:val="00B90F88"/>
    <w:rsid w:val="00B9184D"/>
    <w:rsid w:val="00B93751"/>
    <w:rsid w:val="00B938FD"/>
    <w:rsid w:val="00B95C1A"/>
    <w:rsid w:val="00BA0FFA"/>
    <w:rsid w:val="00BA4C99"/>
    <w:rsid w:val="00BB3697"/>
    <w:rsid w:val="00BB4BCA"/>
    <w:rsid w:val="00BB55AB"/>
    <w:rsid w:val="00BB64DC"/>
    <w:rsid w:val="00BB7DA0"/>
    <w:rsid w:val="00BC58B7"/>
    <w:rsid w:val="00BC5A32"/>
    <w:rsid w:val="00BD11D4"/>
    <w:rsid w:val="00BD1FDA"/>
    <w:rsid w:val="00BD3D39"/>
    <w:rsid w:val="00BE2645"/>
    <w:rsid w:val="00BE33E4"/>
    <w:rsid w:val="00BE4017"/>
    <w:rsid w:val="00BE4794"/>
    <w:rsid w:val="00BE4ADC"/>
    <w:rsid w:val="00BE6CDE"/>
    <w:rsid w:val="00BE799D"/>
    <w:rsid w:val="00BF1392"/>
    <w:rsid w:val="00BF3103"/>
    <w:rsid w:val="00BF3AB9"/>
    <w:rsid w:val="00BF413A"/>
    <w:rsid w:val="00C0105E"/>
    <w:rsid w:val="00C015FC"/>
    <w:rsid w:val="00C0281B"/>
    <w:rsid w:val="00C02E70"/>
    <w:rsid w:val="00C0407D"/>
    <w:rsid w:val="00C043DB"/>
    <w:rsid w:val="00C044BC"/>
    <w:rsid w:val="00C06536"/>
    <w:rsid w:val="00C075D0"/>
    <w:rsid w:val="00C1155B"/>
    <w:rsid w:val="00C1165A"/>
    <w:rsid w:val="00C13382"/>
    <w:rsid w:val="00C1404A"/>
    <w:rsid w:val="00C143BC"/>
    <w:rsid w:val="00C167F2"/>
    <w:rsid w:val="00C211A1"/>
    <w:rsid w:val="00C226D7"/>
    <w:rsid w:val="00C24FED"/>
    <w:rsid w:val="00C25E40"/>
    <w:rsid w:val="00C2636A"/>
    <w:rsid w:val="00C27162"/>
    <w:rsid w:val="00C30D61"/>
    <w:rsid w:val="00C30F34"/>
    <w:rsid w:val="00C31BBA"/>
    <w:rsid w:val="00C34E3C"/>
    <w:rsid w:val="00C354E6"/>
    <w:rsid w:val="00C410DC"/>
    <w:rsid w:val="00C413F4"/>
    <w:rsid w:val="00C45033"/>
    <w:rsid w:val="00C46A3F"/>
    <w:rsid w:val="00C46F7B"/>
    <w:rsid w:val="00C512CF"/>
    <w:rsid w:val="00C52E22"/>
    <w:rsid w:val="00C536FB"/>
    <w:rsid w:val="00C555E5"/>
    <w:rsid w:val="00C573EA"/>
    <w:rsid w:val="00C60E28"/>
    <w:rsid w:val="00C62B39"/>
    <w:rsid w:val="00C67D50"/>
    <w:rsid w:val="00C70928"/>
    <w:rsid w:val="00C71921"/>
    <w:rsid w:val="00C76104"/>
    <w:rsid w:val="00C7690B"/>
    <w:rsid w:val="00C77A83"/>
    <w:rsid w:val="00C80FAC"/>
    <w:rsid w:val="00C83DA9"/>
    <w:rsid w:val="00C8540B"/>
    <w:rsid w:val="00C85981"/>
    <w:rsid w:val="00C85C21"/>
    <w:rsid w:val="00C85F61"/>
    <w:rsid w:val="00C86F1A"/>
    <w:rsid w:val="00C92E38"/>
    <w:rsid w:val="00C9370E"/>
    <w:rsid w:val="00C94A4E"/>
    <w:rsid w:val="00C95A36"/>
    <w:rsid w:val="00C95AC0"/>
    <w:rsid w:val="00C97F95"/>
    <w:rsid w:val="00CA0422"/>
    <w:rsid w:val="00CA0A99"/>
    <w:rsid w:val="00CA0BCD"/>
    <w:rsid w:val="00CA275D"/>
    <w:rsid w:val="00CA3AA4"/>
    <w:rsid w:val="00CA3C63"/>
    <w:rsid w:val="00CA4D6F"/>
    <w:rsid w:val="00CA5BAC"/>
    <w:rsid w:val="00CB1E53"/>
    <w:rsid w:val="00CB277B"/>
    <w:rsid w:val="00CB4E8E"/>
    <w:rsid w:val="00CB6DB0"/>
    <w:rsid w:val="00CC1556"/>
    <w:rsid w:val="00CC1C75"/>
    <w:rsid w:val="00CC29EB"/>
    <w:rsid w:val="00CC2F48"/>
    <w:rsid w:val="00CC498C"/>
    <w:rsid w:val="00CC6E6B"/>
    <w:rsid w:val="00CD00A9"/>
    <w:rsid w:val="00CD063E"/>
    <w:rsid w:val="00CD31B9"/>
    <w:rsid w:val="00CD742F"/>
    <w:rsid w:val="00CE1A8D"/>
    <w:rsid w:val="00CE1D62"/>
    <w:rsid w:val="00CE302B"/>
    <w:rsid w:val="00CE382D"/>
    <w:rsid w:val="00CE3AD9"/>
    <w:rsid w:val="00CE5153"/>
    <w:rsid w:val="00CE6665"/>
    <w:rsid w:val="00CE6FE0"/>
    <w:rsid w:val="00CE7089"/>
    <w:rsid w:val="00CF3ABB"/>
    <w:rsid w:val="00CF534E"/>
    <w:rsid w:val="00CF5B28"/>
    <w:rsid w:val="00CF6E5D"/>
    <w:rsid w:val="00D0028C"/>
    <w:rsid w:val="00D009F4"/>
    <w:rsid w:val="00D01027"/>
    <w:rsid w:val="00D03994"/>
    <w:rsid w:val="00D04B6F"/>
    <w:rsid w:val="00D04E9B"/>
    <w:rsid w:val="00D06E6A"/>
    <w:rsid w:val="00D0729E"/>
    <w:rsid w:val="00D100E1"/>
    <w:rsid w:val="00D1181C"/>
    <w:rsid w:val="00D123C5"/>
    <w:rsid w:val="00D12D1B"/>
    <w:rsid w:val="00D130C9"/>
    <w:rsid w:val="00D13187"/>
    <w:rsid w:val="00D1460A"/>
    <w:rsid w:val="00D14F3B"/>
    <w:rsid w:val="00D15C21"/>
    <w:rsid w:val="00D15EF2"/>
    <w:rsid w:val="00D167C7"/>
    <w:rsid w:val="00D20418"/>
    <w:rsid w:val="00D217DE"/>
    <w:rsid w:val="00D23EE1"/>
    <w:rsid w:val="00D30716"/>
    <w:rsid w:val="00D32ACE"/>
    <w:rsid w:val="00D346D8"/>
    <w:rsid w:val="00D36BAE"/>
    <w:rsid w:val="00D37BB9"/>
    <w:rsid w:val="00D37DA5"/>
    <w:rsid w:val="00D42106"/>
    <w:rsid w:val="00D42FFB"/>
    <w:rsid w:val="00D433E5"/>
    <w:rsid w:val="00D43D8A"/>
    <w:rsid w:val="00D47577"/>
    <w:rsid w:val="00D50111"/>
    <w:rsid w:val="00D52625"/>
    <w:rsid w:val="00D5500E"/>
    <w:rsid w:val="00D5531E"/>
    <w:rsid w:val="00D560EB"/>
    <w:rsid w:val="00D564CB"/>
    <w:rsid w:val="00D57A81"/>
    <w:rsid w:val="00D57EFA"/>
    <w:rsid w:val="00D61B2B"/>
    <w:rsid w:val="00D64A93"/>
    <w:rsid w:val="00D67CE9"/>
    <w:rsid w:val="00D72BB8"/>
    <w:rsid w:val="00D8545B"/>
    <w:rsid w:val="00D8631C"/>
    <w:rsid w:val="00D87590"/>
    <w:rsid w:val="00D91DE0"/>
    <w:rsid w:val="00D92E04"/>
    <w:rsid w:val="00D9491E"/>
    <w:rsid w:val="00DA0D90"/>
    <w:rsid w:val="00DA2832"/>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2DC6"/>
    <w:rsid w:val="00DF3825"/>
    <w:rsid w:val="00E018E8"/>
    <w:rsid w:val="00E020B1"/>
    <w:rsid w:val="00E04B63"/>
    <w:rsid w:val="00E05DD1"/>
    <w:rsid w:val="00E0691D"/>
    <w:rsid w:val="00E0726C"/>
    <w:rsid w:val="00E073A4"/>
    <w:rsid w:val="00E07458"/>
    <w:rsid w:val="00E10437"/>
    <w:rsid w:val="00E11516"/>
    <w:rsid w:val="00E11665"/>
    <w:rsid w:val="00E1327A"/>
    <w:rsid w:val="00E13D66"/>
    <w:rsid w:val="00E142E5"/>
    <w:rsid w:val="00E15A84"/>
    <w:rsid w:val="00E21485"/>
    <w:rsid w:val="00E27B1A"/>
    <w:rsid w:val="00E321A4"/>
    <w:rsid w:val="00E32BAD"/>
    <w:rsid w:val="00E32BDC"/>
    <w:rsid w:val="00E337F5"/>
    <w:rsid w:val="00E33D79"/>
    <w:rsid w:val="00E34724"/>
    <w:rsid w:val="00E354E8"/>
    <w:rsid w:val="00E35EC8"/>
    <w:rsid w:val="00E423BD"/>
    <w:rsid w:val="00E42A34"/>
    <w:rsid w:val="00E42A3A"/>
    <w:rsid w:val="00E4344A"/>
    <w:rsid w:val="00E44133"/>
    <w:rsid w:val="00E46833"/>
    <w:rsid w:val="00E50041"/>
    <w:rsid w:val="00E50487"/>
    <w:rsid w:val="00E50E3A"/>
    <w:rsid w:val="00E5240C"/>
    <w:rsid w:val="00E524CF"/>
    <w:rsid w:val="00E5304F"/>
    <w:rsid w:val="00E54121"/>
    <w:rsid w:val="00E5426C"/>
    <w:rsid w:val="00E61AE3"/>
    <w:rsid w:val="00E63108"/>
    <w:rsid w:val="00E63E3D"/>
    <w:rsid w:val="00E64B15"/>
    <w:rsid w:val="00E668E1"/>
    <w:rsid w:val="00E7041B"/>
    <w:rsid w:val="00E71D4C"/>
    <w:rsid w:val="00E75E6A"/>
    <w:rsid w:val="00E77943"/>
    <w:rsid w:val="00E80040"/>
    <w:rsid w:val="00E82DBD"/>
    <w:rsid w:val="00E87C3C"/>
    <w:rsid w:val="00E87EC2"/>
    <w:rsid w:val="00E90E7B"/>
    <w:rsid w:val="00E92B80"/>
    <w:rsid w:val="00E95CD8"/>
    <w:rsid w:val="00E96B76"/>
    <w:rsid w:val="00E96D06"/>
    <w:rsid w:val="00EA2EAC"/>
    <w:rsid w:val="00EA3F46"/>
    <w:rsid w:val="00EB1AE4"/>
    <w:rsid w:val="00EB2511"/>
    <w:rsid w:val="00EB28F9"/>
    <w:rsid w:val="00EB2B87"/>
    <w:rsid w:val="00EB3858"/>
    <w:rsid w:val="00EB5E89"/>
    <w:rsid w:val="00EB5EBC"/>
    <w:rsid w:val="00EC0B4F"/>
    <w:rsid w:val="00EC2BDF"/>
    <w:rsid w:val="00ED0EF6"/>
    <w:rsid w:val="00ED16B2"/>
    <w:rsid w:val="00ED1E33"/>
    <w:rsid w:val="00ED1FF7"/>
    <w:rsid w:val="00ED28D9"/>
    <w:rsid w:val="00ED3FC9"/>
    <w:rsid w:val="00ED4100"/>
    <w:rsid w:val="00EE1F93"/>
    <w:rsid w:val="00EE244A"/>
    <w:rsid w:val="00EE2D94"/>
    <w:rsid w:val="00EE31B0"/>
    <w:rsid w:val="00EE5155"/>
    <w:rsid w:val="00EE6DE6"/>
    <w:rsid w:val="00EF20B7"/>
    <w:rsid w:val="00EF27FF"/>
    <w:rsid w:val="00EF41EC"/>
    <w:rsid w:val="00EF6520"/>
    <w:rsid w:val="00EF6966"/>
    <w:rsid w:val="00EF6D9D"/>
    <w:rsid w:val="00EF7447"/>
    <w:rsid w:val="00EF7964"/>
    <w:rsid w:val="00F01CBF"/>
    <w:rsid w:val="00F03AAD"/>
    <w:rsid w:val="00F067AA"/>
    <w:rsid w:val="00F1123A"/>
    <w:rsid w:val="00F12B86"/>
    <w:rsid w:val="00F12C6C"/>
    <w:rsid w:val="00F13DFD"/>
    <w:rsid w:val="00F15DB1"/>
    <w:rsid w:val="00F16CAA"/>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07C4"/>
    <w:rsid w:val="00F436E2"/>
    <w:rsid w:val="00F44DEE"/>
    <w:rsid w:val="00F45A8C"/>
    <w:rsid w:val="00F46878"/>
    <w:rsid w:val="00F46AFD"/>
    <w:rsid w:val="00F47999"/>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27D1"/>
    <w:rsid w:val="00F76785"/>
    <w:rsid w:val="00F7726E"/>
    <w:rsid w:val="00F77798"/>
    <w:rsid w:val="00F83D6E"/>
    <w:rsid w:val="00F8529D"/>
    <w:rsid w:val="00F8774D"/>
    <w:rsid w:val="00F90F93"/>
    <w:rsid w:val="00F91368"/>
    <w:rsid w:val="00F9392B"/>
    <w:rsid w:val="00F9439C"/>
    <w:rsid w:val="00F94856"/>
    <w:rsid w:val="00F960BF"/>
    <w:rsid w:val="00FA1297"/>
    <w:rsid w:val="00FA37E0"/>
    <w:rsid w:val="00FA5A4E"/>
    <w:rsid w:val="00FA6281"/>
    <w:rsid w:val="00FB0388"/>
    <w:rsid w:val="00FB3743"/>
    <w:rsid w:val="00FB5D59"/>
    <w:rsid w:val="00FB5DEC"/>
    <w:rsid w:val="00FB76E5"/>
    <w:rsid w:val="00FC05DA"/>
    <w:rsid w:val="00FC1824"/>
    <w:rsid w:val="00FC417D"/>
    <w:rsid w:val="00FC4C2D"/>
    <w:rsid w:val="00FC668A"/>
    <w:rsid w:val="00FC6C9A"/>
    <w:rsid w:val="00FD0133"/>
    <w:rsid w:val="00FD2F34"/>
    <w:rsid w:val="00FD379F"/>
    <w:rsid w:val="00FD556C"/>
    <w:rsid w:val="00FD56C3"/>
    <w:rsid w:val="00FD7E90"/>
    <w:rsid w:val="00FE0700"/>
    <w:rsid w:val="00FE2ABD"/>
    <w:rsid w:val="00FE6881"/>
    <w:rsid w:val="00FF196A"/>
    <w:rsid w:val="00FF2455"/>
    <w:rsid w:val="00FF255F"/>
    <w:rsid w:val="00FF6CAB"/>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8F1EA093-C14C-4C26-8A63-8B4E21B7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Arial Black">
    <w:panose1 w:val="020B0A04020102020204"/>
    <w:charset w:val="EE"/>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81E14"/>
    <w:rsid w:val="00095219"/>
    <w:rsid w:val="00095338"/>
    <w:rsid w:val="000B34A8"/>
    <w:rsid w:val="000C2D75"/>
    <w:rsid w:val="000D6AF5"/>
    <w:rsid w:val="000D6D47"/>
    <w:rsid w:val="000E0D2F"/>
    <w:rsid w:val="000E3D6B"/>
    <w:rsid w:val="00120EE7"/>
    <w:rsid w:val="00154521"/>
    <w:rsid w:val="00177B06"/>
    <w:rsid w:val="00181EC9"/>
    <w:rsid w:val="0018784B"/>
    <w:rsid w:val="001D0252"/>
    <w:rsid w:val="001D53D9"/>
    <w:rsid w:val="00204A4C"/>
    <w:rsid w:val="00214DD4"/>
    <w:rsid w:val="00245A48"/>
    <w:rsid w:val="0025517E"/>
    <w:rsid w:val="002571EC"/>
    <w:rsid w:val="00273C8C"/>
    <w:rsid w:val="00275EA7"/>
    <w:rsid w:val="002C0C41"/>
    <w:rsid w:val="002C0FD0"/>
    <w:rsid w:val="002E7B20"/>
    <w:rsid w:val="002F1E48"/>
    <w:rsid w:val="002F4C9C"/>
    <w:rsid w:val="003013EF"/>
    <w:rsid w:val="00302A2D"/>
    <w:rsid w:val="00353366"/>
    <w:rsid w:val="00365F26"/>
    <w:rsid w:val="00370331"/>
    <w:rsid w:val="00376C8F"/>
    <w:rsid w:val="00380A6D"/>
    <w:rsid w:val="003B073D"/>
    <w:rsid w:val="003D2687"/>
    <w:rsid w:val="003E2068"/>
    <w:rsid w:val="004010CD"/>
    <w:rsid w:val="00417026"/>
    <w:rsid w:val="0041732A"/>
    <w:rsid w:val="00465588"/>
    <w:rsid w:val="004761D1"/>
    <w:rsid w:val="00484995"/>
    <w:rsid w:val="00493131"/>
    <w:rsid w:val="004A1299"/>
    <w:rsid w:val="004A7135"/>
    <w:rsid w:val="004D132B"/>
    <w:rsid w:val="004E417D"/>
    <w:rsid w:val="00510AC0"/>
    <w:rsid w:val="00522712"/>
    <w:rsid w:val="005347DF"/>
    <w:rsid w:val="005B4CA6"/>
    <w:rsid w:val="005E5AC2"/>
    <w:rsid w:val="005F7817"/>
    <w:rsid w:val="0060393B"/>
    <w:rsid w:val="00641065"/>
    <w:rsid w:val="00651866"/>
    <w:rsid w:val="00653B7F"/>
    <w:rsid w:val="006646DD"/>
    <w:rsid w:val="006774DC"/>
    <w:rsid w:val="00690E99"/>
    <w:rsid w:val="00693B74"/>
    <w:rsid w:val="006979B7"/>
    <w:rsid w:val="006B584E"/>
    <w:rsid w:val="006D2A5C"/>
    <w:rsid w:val="006F2A13"/>
    <w:rsid w:val="007048AE"/>
    <w:rsid w:val="007065E1"/>
    <w:rsid w:val="0072761B"/>
    <w:rsid w:val="007356CF"/>
    <w:rsid w:val="007378E2"/>
    <w:rsid w:val="00760F50"/>
    <w:rsid w:val="007677E4"/>
    <w:rsid w:val="00772DB7"/>
    <w:rsid w:val="007946F6"/>
    <w:rsid w:val="00794737"/>
    <w:rsid w:val="007C4A27"/>
    <w:rsid w:val="007D6339"/>
    <w:rsid w:val="007E2EF7"/>
    <w:rsid w:val="007F668D"/>
    <w:rsid w:val="00825E94"/>
    <w:rsid w:val="00853CF6"/>
    <w:rsid w:val="00864F59"/>
    <w:rsid w:val="00870658"/>
    <w:rsid w:val="008A0147"/>
    <w:rsid w:val="008A1651"/>
    <w:rsid w:val="008A1B1F"/>
    <w:rsid w:val="008B07D7"/>
    <w:rsid w:val="008B7682"/>
    <w:rsid w:val="008C0607"/>
    <w:rsid w:val="008D0DC9"/>
    <w:rsid w:val="008F3283"/>
    <w:rsid w:val="008F7038"/>
    <w:rsid w:val="00903EBF"/>
    <w:rsid w:val="00916C73"/>
    <w:rsid w:val="00937A6F"/>
    <w:rsid w:val="00954CAB"/>
    <w:rsid w:val="009632BD"/>
    <w:rsid w:val="0097447F"/>
    <w:rsid w:val="00986237"/>
    <w:rsid w:val="00987E9B"/>
    <w:rsid w:val="0099417A"/>
    <w:rsid w:val="009C00DE"/>
    <w:rsid w:val="00A41AF8"/>
    <w:rsid w:val="00A561DE"/>
    <w:rsid w:val="00A740EE"/>
    <w:rsid w:val="00A75D74"/>
    <w:rsid w:val="00AA1FAB"/>
    <w:rsid w:val="00AE32C1"/>
    <w:rsid w:val="00AF3B82"/>
    <w:rsid w:val="00B30170"/>
    <w:rsid w:val="00B50BDA"/>
    <w:rsid w:val="00B579F6"/>
    <w:rsid w:val="00B612BA"/>
    <w:rsid w:val="00B872B5"/>
    <w:rsid w:val="00B91D3F"/>
    <w:rsid w:val="00BC38EB"/>
    <w:rsid w:val="00BE109D"/>
    <w:rsid w:val="00C03460"/>
    <w:rsid w:val="00C149BD"/>
    <w:rsid w:val="00C32925"/>
    <w:rsid w:val="00C72B0D"/>
    <w:rsid w:val="00C75070"/>
    <w:rsid w:val="00C85981"/>
    <w:rsid w:val="00C955D3"/>
    <w:rsid w:val="00CD7866"/>
    <w:rsid w:val="00CF3ABB"/>
    <w:rsid w:val="00D12344"/>
    <w:rsid w:val="00D36921"/>
    <w:rsid w:val="00D61A9E"/>
    <w:rsid w:val="00D74D32"/>
    <w:rsid w:val="00D91DE0"/>
    <w:rsid w:val="00E0726C"/>
    <w:rsid w:val="00E4024A"/>
    <w:rsid w:val="00E41135"/>
    <w:rsid w:val="00E63212"/>
    <w:rsid w:val="00E970EA"/>
    <w:rsid w:val="00EA4F50"/>
    <w:rsid w:val="00EB2B87"/>
    <w:rsid w:val="00EC7763"/>
    <w:rsid w:val="00ED334C"/>
    <w:rsid w:val="00ED5E0D"/>
    <w:rsid w:val="00EF1308"/>
    <w:rsid w:val="00F224E1"/>
    <w:rsid w:val="00F23E2D"/>
    <w:rsid w:val="00F251DB"/>
    <w:rsid w:val="00F37A8C"/>
    <w:rsid w:val="00F43021"/>
    <w:rsid w:val="00F616BB"/>
    <w:rsid w:val="00F740AF"/>
    <w:rsid w:val="00FA42E8"/>
    <w:rsid w:val="00FA77E9"/>
    <w:rsid w:val="00FB6E69"/>
    <w:rsid w:val="00FC55CE"/>
    <w:rsid w:val="00FE1F60"/>
    <w:rsid w:val="00FF0349"/>
    <w:rsid w:val="00FF5F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21155</Words>
  <Characters>126935</Characters>
  <Application>Microsoft Office Word</Application>
  <DocSecurity>0</DocSecurity>
  <Lines>1057</Lines>
  <Paragraphs>295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Michał Krząkała</cp:lastModifiedBy>
  <cp:revision>7</cp:revision>
  <cp:lastPrinted>2024-11-05T08:35:00Z</cp:lastPrinted>
  <dcterms:created xsi:type="dcterms:W3CDTF">2024-11-05T05:42:00Z</dcterms:created>
  <dcterms:modified xsi:type="dcterms:W3CDTF">2024-11-05T08:36:00Z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